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1FFABDB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30E0F">
        <w:rPr>
          <w:rFonts w:ascii="Arial" w:hAnsi="Arial" w:cs="Arial"/>
          <w:b/>
          <w:color w:val="auto"/>
          <w:sz w:val="24"/>
          <w:szCs w:val="24"/>
        </w:rPr>
        <w:t>I</w:t>
      </w:r>
      <w:r w:rsidR="007E30A0">
        <w:rPr>
          <w:rFonts w:ascii="Arial" w:hAnsi="Arial" w:cs="Arial"/>
          <w:b/>
          <w:color w:val="auto"/>
          <w:sz w:val="24"/>
          <w:szCs w:val="24"/>
        </w:rPr>
        <w:t>V</w:t>
      </w:r>
      <w:r w:rsidR="00930E0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930E0F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30E0F">
        <w:rPr>
          <w:rFonts w:ascii="Arial" w:hAnsi="Arial" w:cs="Arial"/>
          <w:b/>
          <w:color w:val="auto"/>
          <w:sz w:val="24"/>
          <w:szCs w:val="24"/>
        </w:rPr>
        <w:t>2023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7F84B7C" w:rsidR="00CA516B" w:rsidRPr="00706ACF" w:rsidRDefault="000A15F0">
            <w:pPr>
              <w:spacing w:line="276" w:lineRule="auto"/>
              <w:rPr>
                <w:rFonts w:ascii="Arial" w:hAnsi="Arial" w:cs="Arial"/>
                <w:sz w:val="20"/>
              </w:rPr>
            </w:pPr>
            <w:bookmarkStart w:id="0" w:name="_Hlk132352261"/>
            <w:r>
              <w:rPr>
                <w:rFonts w:ascii="Arial" w:hAnsi="Arial" w:cs="Arial"/>
                <w:sz w:val="20"/>
              </w:rPr>
              <w:t xml:space="preserve">System do </w:t>
            </w:r>
            <w:r w:rsidR="00210529">
              <w:rPr>
                <w:rFonts w:ascii="Arial" w:hAnsi="Arial" w:cs="Arial"/>
                <w:sz w:val="20"/>
              </w:rPr>
              <w:t xml:space="preserve">Obsługi Postępowań Administracyjnych </w:t>
            </w:r>
            <w:r w:rsidR="00DF5C86">
              <w:rPr>
                <w:rFonts w:ascii="Arial" w:hAnsi="Arial" w:cs="Arial"/>
                <w:sz w:val="20"/>
              </w:rPr>
              <w:t>w Budownictwie (SOPAB) – w wersji MVP</w:t>
            </w:r>
            <w:bookmarkEnd w:id="0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837974D" w:rsidR="00CA516B" w:rsidRPr="00706ACF" w:rsidRDefault="00825A2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D255E9" w:rsidR="00CA516B" w:rsidRPr="00706ACF" w:rsidRDefault="005E62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Główny Urząd Nadzoru Budowlanego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D4DEA11" w:rsidR="00CA516B" w:rsidRPr="00706ACF" w:rsidRDefault="005E62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Sieć Badawcza Łukasiewicz – Poznański Instytut Technologiczny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755F4A6" w:rsidR="00CA516B" w:rsidRPr="00706ACF" w:rsidRDefault="002930A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współfinansowania: część 18 - Budownictwo, w ramach </w:t>
            </w:r>
            <w:r>
              <w:rPr>
                <w:rFonts w:ascii="Arial" w:hAnsi="Arial" w:cs="Arial"/>
                <w:sz w:val="20"/>
                <w:szCs w:val="20"/>
              </w:rPr>
              <w:br/>
              <w:t>finansowania ze środków UE</w:t>
            </w:r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: Program Operacyjny Polska Cyfrowa, Oś priorytetowa nr 2 „E-administracja i otwarty rząd”, Działanie 2.2 „Cyfryzacja procesów </w:t>
            </w:r>
            <w:proofErr w:type="spellStart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w administracji rządowej”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A13F4E5" w:rsidR="00CA516B" w:rsidRPr="00706ACF" w:rsidRDefault="000A15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D70F4">
              <w:rPr>
                <w:rFonts w:ascii="Calibri,Bold" w:hAnsi="Calibri,Bold" w:cs="Calibri,Bold"/>
                <w:bCs/>
                <w:sz w:val="21"/>
                <w:szCs w:val="21"/>
              </w:rPr>
              <w:t>18 085 032,74</w:t>
            </w:r>
            <w:r>
              <w:rPr>
                <w:rFonts w:ascii="Calibri,Bold" w:hAnsi="Calibri,Bold" w:cs="Calibri,Bold"/>
                <w:b/>
                <w:bCs/>
                <w:sz w:val="21"/>
                <w:szCs w:val="21"/>
              </w:rPr>
              <w:t xml:space="preserve"> </w:t>
            </w:r>
            <w:r w:rsidR="00D1445D" w:rsidRPr="00706ACF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78368B" w:rsidR="005212C8" w:rsidRPr="00706ACF" w:rsidRDefault="000A15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A1551">
              <w:rPr>
                <w:rFonts w:ascii="Arial" w:hAnsi="Arial" w:cs="Arial"/>
                <w:sz w:val="18"/>
                <w:szCs w:val="18"/>
              </w:rPr>
              <w:t>18 064 922,24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445D" w:rsidRPr="00706ACF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F03A67" w14:textId="0AD15149" w:rsidR="00CA516B" w:rsidRDefault="00893265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01.06.2022 r. – 31.1</w:t>
            </w:r>
            <w:r w:rsidR="007E30A0">
              <w:rPr>
                <w:rFonts w:ascii="Arial" w:hAnsi="Arial" w:cs="Arial"/>
                <w:i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sz w:val="18"/>
                <w:szCs w:val="18"/>
              </w:rPr>
              <w:t>.2023</w:t>
            </w:r>
            <w:r w:rsidR="00C870A6" w:rsidRPr="00706ACF">
              <w:rPr>
                <w:rFonts w:ascii="Arial" w:hAnsi="Arial" w:cs="Arial"/>
                <w:i/>
                <w:sz w:val="18"/>
                <w:szCs w:val="18"/>
              </w:rPr>
              <w:t xml:space="preserve"> r. </w:t>
            </w:r>
            <w:r w:rsidR="000A1551">
              <w:rPr>
                <w:rFonts w:ascii="Arial" w:hAnsi="Arial" w:cs="Arial"/>
                <w:i/>
                <w:sz w:val="18"/>
                <w:szCs w:val="18"/>
              </w:rPr>
              <w:t>*</w:t>
            </w:r>
          </w:p>
          <w:p w14:paraId="55CE9679" w14:textId="1CF63050" w:rsidR="000A1551" w:rsidRPr="00706ACF" w:rsidRDefault="000A1551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bookmarkStart w:id="1" w:name="_Hlk158203489"/>
            <w:r>
              <w:rPr>
                <w:rFonts w:ascii="Arial" w:hAnsi="Arial" w:cs="Arial"/>
                <w:i/>
                <w:sz w:val="18"/>
                <w:szCs w:val="18"/>
              </w:rPr>
              <w:t xml:space="preserve">Zgodnie z podpisanym Aneksem nr 2 do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PoD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z dnia 06.12.2023 r </w:t>
            </w:r>
            <w:bookmarkEnd w:id="1"/>
          </w:p>
        </w:tc>
      </w:tr>
    </w:tbl>
    <w:p w14:paraId="13042BFE" w14:textId="3A6573DC" w:rsidR="00292ACD" w:rsidRDefault="00292ACD" w:rsidP="00292ACD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*</w:t>
      </w:r>
      <w:r w:rsidRPr="00292ACD">
        <w:rPr>
          <w:rFonts w:ascii="Arial" w:hAnsi="Arial" w:cs="Arial"/>
          <w:i/>
          <w:sz w:val="18"/>
          <w:szCs w:val="18"/>
        </w:rPr>
        <w:t xml:space="preserve"> </w:t>
      </w:r>
      <w:r w:rsidRPr="00292ACD">
        <w:rPr>
          <w:rFonts w:ascii="Arial" w:hAnsi="Arial" w:cs="Arial"/>
          <w:color w:val="auto"/>
          <w:sz w:val="18"/>
          <w:szCs w:val="18"/>
        </w:rPr>
        <w:t xml:space="preserve">Zgodnie z podpisanym Aneksem nr 2 do </w:t>
      </w:r>
      <w:proofErr w:type="spellStart"/>
      <w:r w:rsidRPr="00292ACD">
        <w:rPr>
          <w:rFonts w:ascii="Arial" w:hAnsi="Arial" w:cs="Arial"/>
          <w:color w:val="auto"/>
          <w:sz w:val="18"/>
          <w:szCs w:val="18"/>
        </w:rPr>
        <w:t>PoD</w:t>
      </w:r>
      <w:proofErr w:type="spellEnd"/>
      <w:r w:rsidRPr="00292ACD">
        <w:rPr>
          <w:rFonts w:ascii="Arial" w:hAnsi="Arial" w:cs="Arial"/>
          <w:color w:val="auto"/>
          <w:sz w:val="18"/>
          <w:szCs w:val="18"/>
        </w:rPr>
        <w:t xml:space="preserve"> z dnia 06.12.2023 r</w:t>
      </w:r>
      <w:r w:rsidRPr="00292ACD">
        <w:rPr>
          <w:rFonts w:ascii="Arial" w:hAnsi="Arial" w:cs="Arial"/>
          <w:color w:val="auto"/>
          <w:sz w:val="18"/>
          <w:szCs w:val="18"/>
        </w:rPr>
        <w:t xml:space="preserve"> (dotyczy raportu)</w:t>
      </w:r>
    </w:p>
    <w:p w14:paraId="1AF623EB" w14:textId="77777777" w:rsidR="00292ACD" w:rsidRDefault="00292ACD" w:rsidP="00292ACD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4"/>
          <w:szCs w:val="24"/>
        </w:rPr>
      </w:pPr>
    </w:p>
    <w:p w14:paraId="30071234" w14:textId="22185809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239226C" w14:textId="77777777" w:rsidR="00CD760D" w:rsidRDefault="004C1D48" w:rsidP="00CD760D">
      <w:pPr>
        <w:pStyle w:val="Nagwek3"/>
        <w:spacing w:after="360"/>
        <w:ind w:left="284" w:hanging="284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950070" w:rsidRPr="00CD760D">
        <w:rPr>
          <w:rFonts w:asciiTheme="minorHAnsi" w:hAnsiTheme="minorHAnsi" w:cstheme="minorHAnsi"/>
          <w:color w:val="auto"/>
          <w:sz w:val="22"/>
          <w:szCs w:val="22"/>
        </w:rPr>
        <w:t xml:space="preserve">Projekt jest zgodny z otoczeniem prawnym. Nie wymaga </w:t>
      </w:r>
      <w:r w:rsidR="00950070" w:rsidRPr="00CD760D">
        <w:rPr>
          <w:rFonts w:asciiTheme="minorHAnsi" w:eastAsiaTheme="minorHAnsi" w:hAnsiTheme="minorHAnsi" w:cstheme="minorHAnsi"/>
          <w:color w:val="auto"/>
          <w:sz w:val="22"/>
          <w:szCs w:val="22"/>
        </w:rPr>
        <w:t>zmian legislacyjnych.</w:t>
      </w:r>
      <w:r w:rsidR="00CD760D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</w:p>
    <w:p w14:paraId="49DEBBA8" w14:textId="5EFCFB1C" w:rsidR="00950070" w:rsidRPr="00950070" w:rsidRDefault="00950070" w:rsidP="00950070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B280862" w:rsidR="00907F6D" w:rsidRPr="004C5612" w:rsidRDefault="000A1551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100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B061A32" w14:textId="69D6472E" w:rsidR="006948D3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0A1551">
              <w:rPr>
                <w:rFonts w:ascii="Arial" w:hAnsi="Arial" w:cs="Arial"/>
                <w:sz w:val="18"/>
                <w:szCs w:val="20"/>
              </w:rPr>
              <w:t>55,99</w:t>
            </w:r>
            <w:r w:rsidR="00A153B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F436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AC79DA7" w14:textId="06F7F679" w:rsidR="00071880" w:rsidRPr="004C561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5C7596A9" w:rsidR="00071880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0A1551">
              <w:rPr>
                <w:rFonts w:ascii="Arial" w:hAnsi="Arial" w:cs="Arial"/>
                <w:sz w:val="18"/>
                <w:szCs w:val="20"/>
              </w:rPr>
              <w:t>25,53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27B2C6" w14:textId="77777777"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1506C457" w:rsidR="00907F6D" w:rsidRPr="004C5612" w:rsidRDefault="005548F2" w:rsidP="001B3585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2621C144" w:rsidR="00907F6D" w:rsidRPr="004C5612" w:rsidRDefault="000A1551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55,99</w:t>
            </w:r>
            <w:r w:rsidR="004C5612" w:rsidRPr="004C561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6B1C18F9" w:rsidR="004350B8" w:rsidRPr="00DA636A" w:rsidRDefault="00587CA7" w:rsidP="00DA636A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bookmarkStart w:id="2" w:name="_Hlk95394985"/>
            <w:r w:rsidRPr="00DA636A">
              <w:rPr>
                <w:rFonts w:cstheme="minorHAnsi"/>
                <w:sz w:val="20"/>
                <w:szCs w:val="20"/>
              </w:rPr>
              <w:t>Opracowan</w:t>
            </w:r>
            <w:r w:rsidR="00F475EE">
              <w:rPr>
                <w:rFonts w:cstheme="minorHAnsi"/>
                <w:sz w:val="20"/>
                <w:szCs w:val="20"/>
              </w:rPr>
              <w:t xml:space="preserve">a </w:t>
            </w:r>
            <w:r w:rsidRPr="00DA636A">
              <w:rPr>
                <w:rFonts w:cstheme="minorHAnsi"/>
                <w:sz w:val="20"/>
                <w:szCs w:val="20"/>
              </w:rPr>
              <w:t>specyfikacj</w:t>
            </w:r>
            <w:r w:rsidR="00F475EE">
              <w:rPr>
                <w:rFonts w:cstheme="minorHAnsi"/>
                <w:sz w:val="20"/>
                <w:szCs w:val="20"/>
              </w:rPr>
              <w:t>a</w:t>
            </w:r>
            <w:r w:rsidRPr="00DA636A">
              <w:rPr>
                <w:rFonts w:cstheme="minorHAnsi"/>
                <w:sz w:val="20"/>
                <w:szCs w:val="20"/>
              </w:rPr>
              <w:t xml:space="preserve"> wymagań dla produktu System </w:t>
            </w:r>
            <w:r w:rsidRPr="00DA636A">
              <w:rPr>
                <w:rFonts w:cstheme="minorHAnsi"/>
                <w:color w:val="000000"/>
                <w:sz w:val="20"/>
                <w:szCs w:val="20"/>
              </w:rPr>
              <w:t>do Obsługi Postępowań Administracyjnych w Budownictwie</w:t>
            </w:r>
            <w:r w:rsidRPr="00DA636A">
              <w:rPr>
                <w:rFonts w:cstheme="minorHAnsi"/>
                <w:sz w:val="20"/>
                <w:szCs w:val="20"/>
              </w:rPr>
              <w:t xml:space="preserve"> </w:t>
            </w:r>
            <w:bookmarkEnd w:id="2"/>
            <w:r w:rsidRPr="00DA636A">
              <w:rPr>
                <w:rFonts w:cstheme="minorHAnsi"/>
                <w:sz w:val="20"/>
                <w:szCs w:val="20"/>
              </w:rPr>
              <w:t>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D37530D" w:rsidR="004350B8" w:rsidRPr="00DA636A" w:rsidRDefault="0054058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07E79D3" w14:textId="5629D2CF" w:rsidR="004350B8" w:rsidRPr="00DA636A" w:rsidRDefault="00DA636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1914" w:type="dxa"/>
          </w:tcPr>
          <w:p w14:paraId="2F14513F" w14:textId="3C6AB0D1" w:rsidR="004350B8" w:rsidRPr="00DA636A" w:rsidRDefault="00E02C6C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2802" w:type="dxa"/>
          </w:tcPr>
          <w:p w14:paraId="66AF3652" w14:textId="1008D311" w:rsidR="00C55FB3" w:rsidRPr="00DA636A" w:rsidRDefault="00C55FB3" w:rsidP="005F3640">
            <w:pPr>
              <w:rPr>
                <w:rFonts w:ascii="Arial" w:hAnsi="Arial" w:cs="Arial"/>
                <w:sz w:val="20"/>
                <w:szCs w:val="20"/>
              </w:rPr>
            </w:pPr>
            <w:r w:rsidRPr="00DA63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3640" w:rsidRPr="00DA636A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905D97" w:rsidRPr="002B50C0" w14:paraId="7B2EE436" w14:textId="77777777" w:rsidTr="006B5117">
        <w:tc>
          <w:tcPr>
            <w:tcW w:w="2127" w:type="dxa"/>
          </w:tcPr>
          <w:p w14:paraId="1F67EC83" w14:textId="707329FD" w:rsidR="00905D97" w:rsidRPr="00DA636A" w:rsidRDefault="00905D97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Wyłoni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ony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Wykonawc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Systemu do Obsługi Postępowań Administracyjnych w Budownictwie</w:t>
            </w:r>
            <w:r w:rsidRPr="00085FAD">
              <w:rPr>
                <w:rFonts w:cstheme="minorHAnsi"/>
              </w:rPr>
              <w:t xml:space="preserve"> 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18B5" w14:textId="01385A47" w:rsidR="00905D97" w:rsidRPr="00DA636A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3965BDA8" w14:textId="63F273E9" w:rsidR="00905D97" w:rsidRPr="00DA636A" w:rsidRDefault="00905D97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 w:rsidRPr="00DA636A"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0F29B113" w14:textId="1D801AF3" w:rsidR="00905D97" w:rsidRPr="00DA636A" w:rsidRDefault="00E02C6C" w:rsidP="00905D9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11-2022</w:t>
            </w:r>
          </w:p>
        </w:tc>
        <w:tc>
          <w:tcPr>
            <w:tcW w:w="2802" w:type="dxa"/>
          </w:tcPr>
          <w:p w14:paraId="30F6DBEC" w14:textId="014D4338" w:rsidR="00905D97" w:rsidRPr="00DA636A" w:rsidRDefault="00905D97" w:rsidP="00905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D7ACD9D" w14:textId="0C185CD7" w:rsidR="00905D97" w:rsidRPr="00DA636A" w:rsidRDefault="00905D97" w:rsidP="00905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D97" w:rsidRPr="002B50C0" w14:paraId="5DDA1FEB" w14:textId="77777777" w:rsidTr="006B5117">
        <w:tc>
          <w:tcPr>
            <w:tcW w:w="2127" w:type="dxa"/>
          </w:tcPr>
          <w:p w14:paraId="4EE8F399" w14:textId="4612812C" w:rsidR="00905D97" w:rsidRPr="00DA636A" w:rsidRDefault="00C305AC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Od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ebrana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analiz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przedwdrożenio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wa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Systemu do Obsługi Postępowań Administracyjnych w Budownictwie</w:t>
            </w:r>
            <w:r w:rsidRPr="00085FAD">
              <w:rPr>
                <w:rFonts w:cstheme="minorHAnsi"/>
              </w:rPr>
              <w:t xml:space="preserve"> 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61BD5" w14:textId="14BE99E4" w:rsidR="00905D97" w:rsidRPr="00DA636A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289" w:type="dxa"/>
          </w:tcPr>
          <w:p w14:paraId="05F69FC3" w14:textId="5F58AF26" w:rsidR="00905D97" w:rsidRPr="00DA636A" w:rsidRDefault="005A56E9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615BA619" w14:textId="1BD0CBC0" w:rsidR="00905D97" w:rsidRPr="00DA636A" w:rsidRDefault="00E02C6C" w:rsidP="00905D97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13FFF802" w14:textId="40E77EF7" w:rsidR="00905D97" w:rsidRPr="00DA636A" w:rsidRDefault="005A56E9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3E13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7368B" w:rsidRPr="0038046E" w14:paraId="07ECDAD1" w14:textId="77777777" w:rsidTr="006B5117">
        <w:tc>
          <w:tcPr>
            <w:tcW w:w="2127" w:type="dxa"/>
          </w:tcPr>
          <w:p w14:paraId="7AB00514" w14:textId="65352EF9" w:rsidR="0087368B" w:rsidRPr="00085FAD" w:rsidRDefault="0087368B" w:rsidP="0087368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Ode</w:t>
            </w:r>
            <w:r>
              <w:rPr>
                <w:rFonts w:cstheme="minorHAnsi"/>
                <w:color w:val="000000"/>
                <w:sz w:val="20"/>
                <w:szCs w:val="20"/>
              </w:rPr>
              <w:t>brany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produkt 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>System do Obsługi Postępowań Administracyjnych w Budownictwie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0773" w14:textId="347EC1BC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</w:t>
            </w:r>
            <w:r w:rsidR="001B4A5F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1B4A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C085B42" w14:textId="049766F9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 – 1</w:t>
            </w:r>
          </w:p>
          <w:p w14:paraId="4DBFBB56" w14:textId="2168A3F3" w:rsidR="0087368B" w:rsidRPr="00DA636A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</w:t>
            </w:r>
            <w:r w:rsidR="001B4A5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B4A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89" w:type="dxa"/>
          </w:tcPr>
          <w:p w14:paraId="4F82C1CF" w14:textId="1B4AB240" w:rsidR="0087368B" w:rsidRPr="00DA636A" w:rsidRDefault="000A1551" w:rsidP="0087368B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</w:t>
            </w:r>
            <w:r w:rsidR="0087368B">
              <w:rPr>
                <w:rFonts w:cs="Arial"/>
                <w:sz w:val="20"/>
                <w:szCs w:val="20"/>
                <w:lang w:eastAsia="pl-PL"/>
              </w:rPr>
              <w:t>-2023</w:t>
            </w:r>
            <w:r w:rsidR="00292ACD">
              <w:rPr>
                <w:rFonts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914" w:type="dxa"/>
          </w:tcPr>
          <w:p w14:paraId="66520DCB" w14:textId="6832EEC4" w:rsidR="0087368B" w:rsidRPr="00DA636A" w:rsidRDefault="00B02B4B" w:rsidP="0087368B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12-2023</w:t>
            </w:r>
          </w:p>
        </w:tc>
        <w:tc>
          <w:tcPr>
            <w:tcW w:w="2802" w:type="dxa"/>
          </w:tcPr>
          <w:p w14:paraId="6D7A0444" w14:textId="02F6BED9" w:rsidR="0087368B" w:rsidRPr="00C8455E" w:rsidRDefault="000A1551" w:rsidP="008736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4E81EA7" w14:textId="7D028B6D" w:rsidR="0087368B" w:rsidRPr="00C8455E" w:rsidRDefault="0087368B" w:rsidP="00873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455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7368B" w:rsidRPr="002B50C0" w14:paraId="097C647C" w14:textId="77777777" w:rsidTr="006B5117">
        <w:tc>
          <w:tcPr>
            <w:tcW w:w="2127" w:type="dxa"/>
          </w:tcPr>
          <w:p w14:paraId="0B06A65F" w14:textId="67068B7F" w:rsidR="0087368B" w:rsidRPr="00DA636A" w:rsidRDefault="0087368B" w:rsidP="0087368B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Przeprowadzone szkolenia dla użytkowników końcowych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4D38" w14:textId="77777777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3 – 381 </w:t>
            </w:r>
          </w:p>
          <w:p w14:paraId="30FEB82A" w14:textId="51C0226E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380</w:t>
            </w:r>
          </w:p>
          <w:p w14:paraId="52F5BCFD" w14:textId="022C8103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</w:t>
            </w:r>
          </w:p>
          <w:p w14:paraId="20EA8AD2" w14:textId="72DBAD66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PKI 6 – 792</w:t>
            </w:r>
          </w:p>
          <w:p w14:paraId="3573BD08" w14:textId="33D09B42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 – 396</w:t>
            </w:r>
          </w:p>
          <w:p w14:paraId="05677C63" w14:textId="4689D2C1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</w:t>
            </w:r>
            <w:r w:rsidR="001B4A5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>396</w:t>
            </w:r>
            <w:r w:rsidR="001B4A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294795" w14:textId="573540AB" w:rsidR="0087368B" w:rsidRPr="00DA636A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14:paraId="5FABD407" w14:textId="1BA502AA" w:rsidR="0087368B" w:rsidRPr="00DA636A" w:rsidRDefault="000A1551" w:rsidP="0087368B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</w:t>
            </w:r>
            <w:r w:rsidR="0087368B" w:rsidRPr="00DA636A">
              <w:rPr>
                <w:rFonts w:cs="Arial"/>
                <w:sz w:val="20"/>
                <w:szCs w:val="20"/>
                <w:lang w:eastAsia="pl-PL"/>
              </w:rPr>
              <w:t>-2023</w:t>
            </w:r>
            <w:r w:rsidR="00292ACD">
              <w:rPr>
                <w:rFonts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914" w:type="dxa"/>
          </w:tcPr>
          <w:p w14:paraId="5DF1F386" w14:textId="2FD6D181" w:rsidR="0087368B" w:rsidRPr="00DA636A" w:rsidRDefault="00B02B4B" w:rsidP="0087368B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12-2023</w:t>
            </w:r>
          </w:p>
        </w:tc>
        <w:tc>
          <w:tcPr>
            <w:tcW w:w="2802" w:type="dxa"/>
          </w:tcPr>
          <w:p w14:paraId="2618337F" w14:textId="27F8800A" w:rsidR="0087368B" w:rsidRPr="00DA636A" w:rsidRDefault="000A1551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292ACD" w:rsidRPr="002B50C0" w14:paraId="0F2595C9" w14:textId="77777777" w:rsidTr="006B5117">
        <w:tc>
          <w:tcPr>
            <w:tcW w:w="2127" w:type="dxa"/>
          </w:tcPr>
          <w:p w14:paraId="6EC24B15" w14:textId="1F415008" w:rsidR="00292ACD" w:rsidRPr="00085FAD" w:rsidRDefault="00292ACD" w:rsidP="0087368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513CC">
              <w:rPr>
                <w:rFonts w:cstheme="minorHAnsi"/>
                <w:color w:val="000000"/>
                <w:sz w:val="20"/>
                <w:szCs w:val="20"/>
              </w:rPr>
              <w:t>Dostarczony zakupiony sprzęt komputerowy dla organów AAB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7565F" w14:textId="037348A4" w:rsidR="00292ACD" w:rsidRDefault="00292ACD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30494A29" w14:textId="2816CFC0" w:rsidR="00292ACD" w:rsidRDefault="00292ACD" w:rsidP="0087368B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AEE3F6" w14:textId="61D53F62" w:rsidR="00292ACD" w:rsidRDefault="00292ACD" w:rsidP="0087368B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12-2023</w:t>
            </w:r>
          </w:p>
        </w:tc>
        <w:tc>
          <w:tcPr>
            <w:tcW w:w="2802" w:type="dxa"/>
          </w:tcPr>
          <w:p w14:paraId="7E6BF867" w14:textId="6C9495FB" w:rsidR="00292ACD" w:rsidRDefault="00292ACD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 </w:t>
            </w:r>
          </w:p>
        </w:tc>
      </w:tr>
      <w:tr w:rsidR="0087368B" w:rsidRPr="002B50C0" w14:paraId="6CCF45BF" w14:textId="77777777" w:rsidTr="006B5117">
        <w:tc>
          <w:tcPr>
            <w:tcW w:w="2127" w:type="dxa"/>
          </w:tcPr>
          <w:p w14:paraId="02DF334E" w14:textId="64AA350D" w:rsidR="0087368B" w:rsidRPr="00DA636A" w:rsidRDefault="0087368B" w:rsidP="0087368B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Zakoń</w:t>
            </w:r>
            <w:r>
              <w:rPr>
                <w:rFonts w:cstheme="minorHAnsi"/>
                <w:color w:val="000000"/>
                <w:sz w:val="20"/>
                <w:szCs w:val="20"/>
              </w:rPr>
              <w:t>czone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działa</w:t>
            </w:r>
            <w:r>
              <w:rPr>
                <w:rFonts w:cstheme="minorHAnsi"/>
                <w:color w:val="000000"/>
                <w:sz w:val="20"/>
                <w:szCs w:val="20"/>
              </w:rPr>
              <w:t>nia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promocyjn</w:t>
            </w:r>
            <w:r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F381" w14:textId="5C110596" w:rsidR="0087368B" w:rsidRPr="00DA636A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9ED703D" w14:textId="0354D009" w:rsidR="0087368B" w:rsidRPr="00DA636A" w:rsidRDefault="000A1551" w:rsidP="0087368B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</w:t>
            </w:r>
            <w:r w:rsidR="0087368B">
              <w:rPr>
                <w:rFonts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14F78C82" w14:textId="0D18FB2F" w:rsidR="0087368B" w:rsidRPr="00DA636A" w:rsidRDefault="00B02B4B" w:rsidP="0087368B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12-2023</w:t>
            </w:r>
          </w:p>
        </w:tc>
        <w:tc>
          <w:tcPr>
            <w:tcW w:w="2802" w:type="dxa"/>
          </w:tcPr>
          <w:p w14:paraId="77D6217A" w14:textId="67BD98EC" w:rsidR="0087368B" w:rsidRPr="00DA636A" w:rsidRDefault="000A1551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 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5EFE6A6D" w:rsidR="009F1DC8" w:rsidRPr="009F1DC8" w:rsidRDefault="00242704" w:rsidP="00F37C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 xml:space="preserve">Liczba urzędów, </w:t>
            </w:r>
            <w:r w:rsidR="004F1588">
              <w:t>które wdrożyły katalog rekomendacji dotyczących awansu cyfrowego</w:t>
            </w:r>
          </w:p>
        </w:tc>
        <w:tc>
          <w:tcPr>
            <w:tcW w:w="1278" w:type="dxa"/>
          </w:tcPr>
          <w:p w14:paraId="6B56475F" w14:textId="4327C632" w:rsidR="006A60AA" w:rsidRPr="00F37C90" w:rsidRDefault="00F37C90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365F865C"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FA083A7" w:rsidR="006A60AA" w:rsidRPr="00F37C90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E79A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F37C90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908EA3D" w14:textId="7BE7A06A" w:rsidR="006A60AA" w:rsidRPr="00F37C90" w:rsidRDefault="000A155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F37C90" w:rsidRPr="002B50C0" w14:paraId="33774B79" w14:textId="77777777" w:rsidTr="00047D9D">
        <w:tc>
          <w:tcPr>
            <w:tcW w:w="2545" w:type="dxa"/>
          </w:tcPr>
          <w:p w14:paraId="3EFB243C" w14:textId="5ADE27F0" w:rsidR="00F37C90" w:rsidRDefault="004F1588" w:rsidP="00F37C90">
            <w:pPr>
              <w:jc w:val="both"/>
            </w:pPr>
            <w:r>
              <w:lastRenderedPageBreak/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3A9F142" w14:textId="78558E10" w:rsidR="00F37C90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9993FA6" w14:textId="7822A87A"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72BB8DE" w14:textId="0002015E" w:rsidR="00F37C90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E79A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5E40E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235FF644" w14:textId="67FB1431" w:rsidR="00F37C90" w:rsidRDefault="000A155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5E40E1" w:rsidRPr="002B50C0" w14:paraId="3918AD28" w14:textId="77777777" w:rsidTr="00047D9D">
        <w:tc>
          <w:tcPr>
            <w:tcW w:w="2545" w:type="dxa"/>
          </w:tcPr>
          <w:p w14:paraId="3355783B" w14:textId="6AB798BF" w:rsidR="005E40E1" w:rsidRDefault="005E40E1" w:rsidP="00F37C90">
            <w:pPr>
              <w:jc w:val="both"/>
            </w:pPr>
            <w:r>
              <w:t>Liczba pracowników IT podmiotów wykonujących zadania publiczne objętych wsparciem szkoleniowym - ogółem</w:t>
            </w:r>
          </w:p>
        </w:tc>
        <w:tc>
          <w:tcPr>
            <w:tcW w:w="1278" w:type="dxa"/>
          </w:tcPr>
          <w:p w14:paraId="70F250D6" w14:textId="0AD01835" w:rsidR="005E40E1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B14270B" w14:textId="3D850841"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F1588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701" w:type="dxa"/>
          </w:tcPr>
          <w:p w14:paraId="6F2A89DD" w14:textId="2642799D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E79A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5E40E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4DF7DE51" w14:textId="5F404D41" w:rsidR="005E40E1" w:rsidRDefault="000A155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425</w:t>
            </w:r>
          </w:p>
        </w:tc>
      </w:tr>
      <w:tr w:rsidR="005E40E1" w:rsidRPr="002B50C0" w14:paraId="76C2DA1F" w14:textId="77777777" w:rsidTr="00047D9D">
        <w:tc>
          <w:tcPr>
            <w:tcW w:w="2545" w:type="dxa"/>
          </w:tcPr>
          <w:p w14:paraId="700A63E8" w14:textId="6FA88396" w:rsidR="005E40E1" w:rsidRDefault="0072164A" w:rsidP="00F37C90">
            <w:pPr>
              <w:jc w:val="both"/>
            </w:pPr>
            <w:r>
              <w:t>Liczba pracowników IT podmiotów wykonujących zadania publiczne objętych wsparciem szkoleniowym – mężczyźni</w:t>
            </w:r>
          </w:p>
        </w:tc>
        <w:tc>
          <w:tcPr>
            <w:tcW w:w="1278" w:type="dxa"/>
          </w:tcPr>
          <w:p w14:paraId="59A7A6BA" w14:textId="2AB8865E" w:rsidR="005E40E1" w:rsidRDefault="0072164A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FB419B2" w14:textId="1A4A318F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1701" w:type="dxa"/>
          </w:tcPr>
          <w:p w14:paraId="0B4A7944" w14:textId="40E0B2EB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E79A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72164A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431AD0A3" w14:textId="073CC854" w:rsidR="005E40E1" w:rsidRDefault="000A155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380</w:t>
            </w:r>
          </w:p>
        </w:tc>
      </w:tr>
      <w:tr w:rsidR="00CC306D" w:rsidRPr="002B50C0" w14:paraId="137F4EAF" w14:textId="77777777" w:rsidTr="00047D9D">
        <w:tc>
          <w:tcPr>
            <w:tcW w:w="2545" w:type="dxa"/>
          </w:tcPr>
          <w:p w14:paraId="4CAB0458" w14:textId="44652ABB" w:rsidR="00CC306D" w:rsidRDefault="00CC306D" w:rsidP="00F37C90">
            <w:pPr>
              <w:jc w:val="both"/>
            </w:pPr>
            <w:r>
              <w:t>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14:paraId="57D290B0" w14:textId="17CB067A" w:rsidR="00CC306D" w:rsidRDefault="00CC306D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44059F48" w14:textId="1DE997C4"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BC63DA" w14:textId="41DDE1A8" w:rsidR="00CC306D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E79A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CC306D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244F5BBE" w14:textId="7826CB23" w:rsidR="00CC306D" w:rsidRDefault="000A155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33</w:t>
            </w:r>
          </w:p>
        </w:tc>
      </w:tr>
      <w:tr w:rsidR="00CC306D" w:rsidRPr="002B50C0" w14:paraId="4E79AB33" w14:textId="77777777" w:rsidTr="00047D9D">
        <w:tc>
          <w:tcPr>
            <w:tcW w:w="2545" w:type="dxa"/>
          </w:tcPr>
          <w:p w14:paraId="3ADA54A1" w14:textId="127F4EF6" w:rsidR="00CC306D" w:rsidRDefault="005C5C71" w:rsidP="00F37C90">
            <w:pPr>
              <w:jc w:val="both"/>
            </w:pPr>
            <w:r>
              <w:t>Liczba pracowników podmiotów wykonujących zadania publiczne niebędących pracownikami IT, objętych wsparciem szkoleniowym – ogółem</w:t>
            </w:r>
          </w:p>
        </w:tc>
        <w:tc>
          <w:tcPr>
            <w:tcW w:w="1278" w:type="dxa"/>
          </w:tcPr>
          <w:p w14:paraId="64ED825F" w14:textId="1FC0287F" w:rsidR="00CC306D" w:rsidRDefault="005C5C7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6AF6735" w14:textId="38E6187C" w:rsidR="00CC306D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792</w:t>
            </w:r>
          </w:p>
        </w:tc>
        <w:tc>
          <w:tcPr>
            <w:tcW w:w="1701" w:type="dxa"/>
          </w:tcPr>
          <w:p w14:paraId="121716ED" w14:textId="11EF1970" w:rsidR="00CC306D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E79A3">
              <w:rPr>
                <w:rFonts w:ascii="Arial" w:hAnsi="Arial" w:cs="Arial"/>
                <w:sz w:val="18"/>
                <w:szCs w:val="18"/>
                <w:lang w:eastAsia="pl-PL"/>
              </w:rPr>
              <w:t>2 -</w:t>
            </w:r>
            <w:r w:rsidR="005C5C71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1AD73E31" w14:textId="1CAF8A80" w:rsidR="00CC306D" w:rsidRDefault="000A155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2 636</w:t>
            </w:r>
          </w:p>
        </w:tc>
      </w:tr>
      <w:tr w:rsidR="005C5C71" w:rsidRPr="002B50C0" w14:paraId="08568608" w14:textId="77777777" w:rsidTr="00047D9D">
        <w:tc>
          <w:tcPr>
            <w:tcW w:w="2545" w:type="dxa"/>
          </w:tcPr>
          <w:p w14:paraId="2A6FD114" w14:textId="1388BB87" w:rsidR="005C5C71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1EB4C283" w14:textId="6A418405" w:rsidR="005C5C71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796D1B1" w14:textId="058FB839" w:rsidR="005C5C71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1701" w:type="dxa"/>
          </w:tcPr>
          <w:p w14:paraId="0FF72C53" w14:textId="15610C72" w:rsidR="005C5C71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E79A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6C2866" w14:textId="472730E1" w:rsidR="005C5C71" w:rsidRDefault="000A155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562</w:t>
            </w:r>
          </w:p>
        </w:tc>
      </w:tr>
      <w:tr w:rsidR="00F718D2" w:rsidRPr="002B50C0" w14:paraId="15FE0248" w14:textId="77777777" w:rsidTr="00047D9D">
        <w:tc>
          <w:tcPr>
            <w:tcW w:w="2545" w:type="dxa"/>
          </w:tcPr>
          <w:p w14:paraId="63EDA457" w14:textId="1F60330A" w:rsidR="00F718D2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14:paraId="2EC67C04" w14:textId="70CD56B7"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F907A33" w14:textId="717D9C16" w:rsidR="00F718D2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1701" w:type="dxa"/>
          </w:tcPr>
          <w:p w14:paraId="34ACBAB7" w14:textId="458AFBCF" w:rsidR="00F718D2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E79A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183BD32" w14:textId="7FEB0664" w:rsidR="00F718D2" w:rsidRDefault="000A155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2 074</w:t>
            </w:r>
          </w:p>
        </w:tc>
      </w:tr>
      <w:tr w:rsidR="00F718D2" w:rsidRPr="002B50C0" w14:paraId="7645C224" w14:textId="77777777" w:rsidTr="00047D9D">
        <w:tc>
          <w:tcPr>
            <w:tcW w:w="2545" w:type="dxa"/>
          </w:tcPr>
          <w:p w14:paraId="4EE87767" w14:textId="05090B91" w:rsidR="00F718D2" w:rsidRDefault="00F718D2" w:rsidP="00F37C90">
            <w:pPr>
              <w:jc w:val="both"/>
            </w:pPr>
            <w:r>
              <w:t xml:space="preserve">Liczba </w:t>
            </w:r>
            <w:r w:rsidR="00523E6C">
              <w:t>podmiotów</w:t>
            </w:r>
            <w:r>
              <w:t xml:space="preserve">, które </w:t>
            </w:r>
            <w:r w:rsidR="00523E6C">
              <w:t>usprawniły funkcjonowanie w zakresie objętym</w:t>
            </w:r>
            <w:r>
              <w:t xml:space="preserve"> katalog</w:t>
            </w:r>
            <w:r w:rsidR="00523E6C">
              <w:t>iem</w:t>
            </w:r>
            <w:r>
              <w:t xml:space="preserve"> rekomendacji dotyczących awansu cyfrowego</w:t>
            </w:r>
          </w:p>
        </w:tc>
        <w:tc>
          <w:tcPr>
            <w:tcW w:w="1278" w:type="dxa"/>
          </w:tcPr>
          <w:p w14:paraId="473981EF" w14:textId="548CC8AB"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Sztuka </w:t>
            </w:r>
          </w:p>
        </w:tc>
        <w:tc>
          <w:tcPr>
            <w:tcW w:w="1842" w:type="dxa"/>
          </w:tcPr>
          <w:p w14:paraId="043A8DA9" w14:textId="231144B1"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5594C15" w14:textId="7661347E" w:rsidR="00F718D2" w:rsidRDefault="00523E6C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E79A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5DC8AA9A" w14:textId="0A27C3E2" w:rsidR="00F718D2" w:rsidRDefault="000A155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06BCA79D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327B3F33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  <w:p w14:paraId="6AACC774" w14:textId="77777777" w:rsidR="007D38BD" w:rsidRPr="002623E2" w:rsidRDefault="007D38BD" w:rsidP="002623E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9961653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06336D02" w14:textId="5A08CC5B" w:rsidR="007D38BD" w:rsidRPr="002623E2" w:rsidRDefault="002623E2" w:rsidP="002623E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7DE99E5E" w14:textId="77777777"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6B7AAA6D" w:rsidR="00725708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6265E90" w14:textId="4E6EA2CE"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E4018E4" w14:textId="369B7A4B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  <w:p w14:paraId="1C07ACC9" w14:textId="77777777" w:rsidR="00C6751B" w:rsidRPr="0072164A" w:rsidRDefault="00C6751B" w:rsidP="0072164A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D9832E7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37781807" w14:textId="2EC84260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B113C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B113C0">
        <w:tc>
          <w:tcPr>
            <w:tcW w:w="2547" w:type="dxa"/>
          </w:tcPr>
          <w:p w14:paraId="20B36869" w14:textId="61B304E3" w:rsidR="00A86449" w:rsidRPr="00141A92" w:rsidRDefault="00786920" w:rsidP="0078692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4E7A">
              <w:rPr>
                <w:rFonts w:cs="Arial"/>
                <w:sz w:val="20"/>
                <w:szCs w:val="18"/>
              </w:rPr>
              <w:t>System teleinformatyczny System do Obsługi Postępowań Administracyjnych w Budownictwie</w:t>
            </w:r>
            <w:r>
              <w:rPr>
                <w:rFonts w:cs="Arial"/>
                <w:sz w:val="20"/>
                <w:szCs w:val="18"/>
              </w:rPr>
              <w:t xml:space="preserve"> w wersji MVP</w:t>
            </w:r>
            <w:r w:rsidRPr="009D4E7A">
              <w:rPr>
                <w:rFonts w:cs="Arial"/>
                <w:sz w:val="20"/>
                <w:szCs w:val="18"/>
              </w:rPr>
              <w:t>, zawierający komponent Centralnego Magazynu Danych, moduł mapowy PIP oraz interfejs użytkownika. System komunikuje się poprzez API z systemami wskazanymi na diagramie kooperacji aplikacji</w:t>
            </w:r>
          </w:p>
        </w:tc>
        <w:tc>
          <w:tcPr>
            <w:tcW w:w="1701" w:type="dxa"/>
          </w:tcPr>
          <w:p w14:paraId="6AD66C21" w14:textId="6A134AC8" w:rsidR="00A86449" w:rsidRPr="00631F29" w:rsidRDefault="00A10196" w:rsidP="00631F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12-2023</w:t>
            </w:r>
          </w:p>
          <w:p w14:paraId="1DB94B1B" w14:textId="4C0AAFC8" w:rsidR="00A86449" w:rsidRPr="00631F29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8055320" w:rsidR="004C1D48" w:rsidRPr="00141A92" w:rsidRDefault="00AE79A3" w:rsidP="00BE65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14:paraId="592FE456" w14:textId="340DDB19" w:rsidR="00C86E0E" w:rsidRDefault="00AE79A3" w:rsidP="00BE6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Zrealizowany</w:t>
            </w:r>
          </w:p>
          <w:p w14:paraId="41C95650" w14:textId="079656EF" w:rsidR="00384F9E" w:rsidRDefault="00B90D9A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System kompleksowej, cyfrowej obsługi postepowań administracyjnych w obszarze inwestycyjno-budowlanym, z komponentem PIP, udostępniającym dane z prowadzonych postepowań w postaci portalu mapowego. System gromadzi dane w Centralnym Magazynie Danych, który obsługuje rejestry, zasilane przez prowadzone postepowania. Za pomocą mechanizmu centralnego PUDR dane referencyjne mogą być udostępniane systemom innych </w:t>
            </w:r>
            <w:r w:rsidR="00930E0F" w:rsidRPr="009D4E7A">
              <w:rPr>
                <w:rFonts w:cs="Arial"/>
                <w:color w:val="000000" w:themeColor="text1"/>
                <w:sz w:val="20"/>
                <w:lang w:eastAsia="pl-PL"/>
              </w:rPr>
              <w:t>podmiotów.</w:t>
            </w:r>
          </w:p>
          <w:p w14:paraId="7CF0C43B" w14:textId="2D016BDE" w:rsidR="00244D38" w:rsidRDefault="00244D38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powiązane.</w:t>
            </w:r>
          </w:p>
          <w:p w14:paraId="2B7E9F81" w14:textId="5FB145E6" w:rsidR="00244D38" w:rsidRDefault="00244D38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Nazwa</w:t>
            </w:r>
            <w:r w:rsidR="001B4A5F">
              <w:rPr>
                <w:rFonts w:asciiTheme="majorHAnsi" w:hAnsiTheme="majorHAnsi" w:cstheme="majorBidi"/>
                <w:sz w:val="20"/>
                <w:szCs w:val="20"/>
              </w:rPr>
              <w:t>: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FB30C4">
              <w:rPr>
                <w:rFonts w:asciiTheme="majorHAnsi" w:hAnsiTheme="majorHAnsi" w:cstheme="majorBidi"/>
                <w:sz w:val="20"/>
                <w:szCs w:val="20"/>
              </w:rPr>
              <w:t>Rejestr Wniosków, Decyzji i Zgłoszeń (RWDZ)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7FA0395D" w14:textId="0A38E868" w:rsidR="00244D38" w:rsidRDefault="00244D38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1624A1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obieranie danych </w:t>
            </w:r>
            <w:r w:rsidR="00FB30C4">
              <w:rPr>
                <w:rFonts w:asciiTheme="majorHAnsi" w:hAnsiTheme="majorHAnsi" w:cstheme="majorBidi"/>
                <w:sz w:val="20"/>
                <w:szCs w:val="20"/>
              </w:rPr>
              <w:t>rejestrowych z prowadzonych postępowań</w:t>
            </w:r>
          </w:p>
          <w:p w14:paraId="3D20C321" w14:textId="21215761" w:rsidR="00FB15CF" w:rsidRPr="00FC09AF" w:rsidRDefault="00FB15CF" w:rsidP="00226CC8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Aktualny status integracji: </w:t>
            </w:r>
            <w:r w:rsidR="001B4A5F">
              <w:rPr>
                <w:rFonts w:asciiTheme="majorHAnsi" w:hAnsiTheme="majorHAnsi" w:cstheme="majorHAnsi"/>
                <w:sz w:val="20"/>
                <w:szCs w:val="20"/>
              </w:rPr>
              <w:t>Zintegrowane zgodnie z założeniami</w:t>
            </w:r>
            <w:r w:rsidR="00643E4B">
              <w:rPr>
                <w:rFonts w:asciiTheme="majorHAnsi" w:hAnsiTheme="majorHAnsi" w:cstheme="majorHAnsi"/>
                <w:sz w:val="20"/>
                <w:szCs w:val="20"/>
              </w:rPr>
              <w:t xml:space="preserve"> -</w:t>
            </w:r>
            <w:r w:rsidR="001B4A5F">
              <w:rPr>
                <w:rFonts w:asciiTheme="majorHAnsi" w:hAnsiTheme="majorHAnsi" w:cstheme="majorHAnsi"/>
                <w:sz w:val="20"/>
                <w:szCs w:val="20"/>
              </w:rPr>
              <w:t xml:space="preserve"> możliwość przesyłania do RWDZ informacji o realizowanych postępowaniach w SOPAB</w:t>
            </w:r>
          </w:p>
          <w:p w14:paraId="69B8CD84" w14:textId="77777777" w:rsidR="00E60F4E" w:rsidRDefault="00E60F4E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DF8632B" w14:textId="263C8C09" w:rsidR="00FB15CF" w:rsidRPr="00226CC8" w:rsidRDefault="00FB15CF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26CC8">
              <w:rPr>
                <w:rFonts w:ascii="Calibri" w:hAnsi="Calibri" w:cs="Calibri"/>
                <w:sz w:val="20"/>
                <w:szCs w:val="20"/>
              </w:rPr>
              <w:t>Nazwa</w:t>
            </w:r>
            <w:r w:rsidR="001B4A5F">
              <w:rPr>
                <w:rFonts w:ascii="Calibri" w:hAnsi="Calibri" w:cs="Calibri"/>
                <w:sz w:val="20"/>
                <w:szCs w:val="20"/>
              </w:rPr>
              <w:t>:</w:t>
            </w:r>
            <w:r w:rsidRPr="00226CC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D68A0" w:rsidRPr="00226CC8">
              <w:rPr>
                <w:rFonts w:ascii="Calibri" w:hAnsi="Calibri" w:cs="Calibri"/>
                <w:sz w:val="20"/>
                <w:szCs w:val="20"/>
              </w:rPr>
              <w:t>e-Budownictwo</w:t>
            </w:r>
            <w:r w:rsidR="00974F51" w:rsidRPr="00226CC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5738A71E" w14:textId="4E0DF22E" w:rsidR="00974F51" w:rsidRPr="00E60F4E" w:rsidRDefault="00E94ABD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lastRenderedPageBreak/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pis</w:t>
            </w:r>
            <w:r w:rsidR="00974F51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zależności: 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 xml:space="preserve">korzystanie tj. </w:t>
            </w:r>
            <w:r w:rsidR="00ED68A0">
              <w:rPr>
                <w:rFonts w:asciiTheme="majorHAnsi" w:hAnsiTheme="majorHAnsi" w:cstheme="majorBidi"/>
                <w:sz w:val="20"/>
                <w:szCs w:val="20"/>
              </w:rPr>
              <w:t>dzięki integracji z SOPAB możliwość wyświetlenia statusu sprawy.</w:t>
            </w:r>
          </w:p>
          <w:p w14:paraId="46C69E22" w14:textId="1A326A2D" w:rsidR="005C5F12" w:rsidRPr="005C5F12" w:rsidRDefault="00E60F4E" w:rsidP="001B4A5F">
            <w:pPr>
              <w:pStyle w:val="Akapitzlist"/>
              <w:jc w:val="both"/>
              <w:rPr>
                <w:bCs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1B4A5F">
              <w:rPr>
                <w:rFonts w:asciiTheme="majorHAnsi" w:hAnsiTheme="majorHAnsi" w:cstheme="majorHAnsi"/>
                <w:sz w:val="20"/>
                <w:szCs w:val="20"/>
              </w:rPr>
              <w:t>Zintegrowane zgodnie z założeniami</w:t>
            </w:r>
            <w:r w:rsidR="00643E4B">
              <w:rPr>
                <w:rFonts w:asciiTheme="majorHAnsi" w:hAnsiTheme="majorHAnsi" w:cstheme="majorHAnsi"/>
                <w:sz w:val="20"/>
                <w:szCs w:val="20"/>
              </w:rPr>
              <w:t xml:space="preserve"> - </w:t>
            </w:r>
            <w:r w:rsidR="001B4A5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1B4A5F">
              <w:rPr>
                <w:bCs/>
                <w:sz w:val="20"/>
                <w:szCs w:val="20"/>
              </w:rPr>
              <w:t>s</w:t>
            </w:r>
            <w:r w:rsidR="005C5F12" w:rsidRPr="005C5F12">
              <w:rPr>
                <w:bCs/>
                <w:sz w:val="20"/>
                <w:szCs w:val="20"/>
              </w:rPr>
              <w:t xml:space="preserve">ystem umożliwia </w:t>
            </w:r>
            <w:r w:rsidR="001B4A5F">
              <w:rPr>
                <w:bCs/>
                <w:sz w:val="20"/>
                <w:szCs w:val="20"/>
              </w:rPr>
              <w:t xml:space="preserve">pobranie </w:t>
            </w:r>
            <w:r w:rsidR="005C5F12" w:rsidRPr="005C5F12">
              <w:rPr>
                <w:bCs/>
                <w:sz w:val="20"/>
                <w:szCs w:val="20"/>
              </w:rPr>
              <w:t xml:space="preserve">danych </w:t>
            </w:r>
            <w:r w:rsidR="001B4A5F">
              <w:rPr>
                <w:bCs/>
                <w:sz w:val="20"/>
                <w:szCs w:val="20"/>
              </w:rPr>
              <w:t>z Wniosków przygotowywanych w systemie e-Budownictwo; dane o statusie sprawy są przekazywane do systemu e-Budownictwo.</w:t>
            </w:r>
          </w:p>
          <w:p w14:paraId="0CDE013B" w14:textId="6AB898B1"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64B9C652" w14:textId="1B200C1B" w:rsidR="00E60F4E" w:rsidRDefault="00E60F4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E97F1A">
              <w:rPr>
                <w:rFonts w:asciiTheme="majorHAnsi" w:hAnsiTheme="majorHAnsi" w:cstheme="majorBidi"/>
                <w:sz w:val="20"/>
                <w:szCs w:val="20"/>
              </w:rPr>
              <w:t xml:space="preserve">EZD </w:t>
            </w:r>
            <w:r w:rsidR="001B4A5F">
              <w:rPr>
                <w:rFonts w:asciiTheme="majorHAnsi" w:hAnsiTheme="majorHAnsi" w:cstheme="majorBidi"/>
                <w:sz w:val="20"/>
                <w:szCs w:val="20"/>
              </w:rPr>
              <w:t>PUW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601645F9" w14:textId="4E30482D" w:rsidR="00E60F4E" w:rsidRPr="00E60F4E" w:rsidRDefault="00E60F4E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 xml:space="preserve">korzystanie tj. </w:t>
            </w:r>
            <w:r w:rsidR="00470F1F">
              <w:rPr>
                <w:rFonts w:asciiTheme="majorHAnsi" w:hAnsiTheme="majorHAnsi" w:cstheme="majorBidi"/>
                <w:sz w:val="20"/>
                <w:szCs w:val="20"/>
              </w:rPr>
              <w:t>danych z pism (decyzji, postępowań</w:t>
            </w:r>
            <w:r w:rsidR="00CA69D4">
              <w:rPr>
                <w:rFonts w:asciiTheme="majorHAnsi" w:hAnsiTheme="majorHAnsi" w:cstheme="majorBidi"/>
                <w:sz w:val="20"/>
                <w:szCs w:val="20"/>
              </w:rPr>
              <w:t xml:space="preserve">, wezwań) w toku procesu </w:t>
            </w:r>
            <w:r w:rsidR="00D313CC">
              <w:rPr>
                <w:rFonts w:asciiTheme="majorHAnsi" w:hAnsiTheme="majorHAnsi" w:cstheme="majorBidi"/>
                <w:sz w:val="20"/>
                <w:szCs w:val="20"/>
              </w:rPr>
              <w:t>inwestycyjno</w:t>
            </w:r>
            <w:r w:rsidR="00CA69D4">
              <w:rPr>
                <w:rFonts w:asciiTheme="majorHAnsi" w:hAnsiTheme="majorHAnsi" w:cstheme="majorBidi"/>
                <w:sz w:val="20"/>
                <w:szCs w:val="20"/>
              </w:rPr>
              <w:t xml:space="preserve"> - budowlanego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29AF0A34" w14:textId="7506E0EB" w:rsidR="00E60F4E" w:rsidRPr="00BE65B0" w:rsidRDefault="00E60F4E" w:rsidP="00BE65B0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1B4A5F">
              <w:rPr>
                <w:rFonts w:asciiTheme="majorHAnsi" w:hAnsiTheme="majorHAnsi" w:cstheme="majorHAnsi"/>
                <w:sz w:val="20"/>
                <w:szCs w:val="20"/>
              </w:rPr>
              <w:t>Zintegrowane zgodnie z założeniami</w:t>
            </w:r>
            <w:r w:rsidR="00643E4B">
              <w:rPr>
                <w:rFonts w:asciiTheme="majorHAnsi" w:hAnsiTheme="majorHAnsi" w:cstheme="majorHAnsi"/>
                <w:sz w:val="20"/>
                <w:szCs w:val="20"/>
              </w:rPr>
              <w:t xml:space="preserve"> -</w:t>
            </w:r>
            <w:r w:rsidR="001B4A5F">
              <w:rPr>
                <w:rFonts w:asciiTheme="majorHAnsi" w:hAnsiTheme="majorHAnsi" w:cstheme="majorHAnsi"/>
                <w:sz w:val="20"/>
                <w:szCs w:val="20"/>
              </w:rPr>
              <w:t xml:space="preserve"> integracja systemów pozwala na pobieranie spraw z EZD do SOPAB, a w trakcie realizacji spraw </w:t>
            </w:r>
            <w:r w:rsidR="00643E4B">
              <w:rPr>
                <w:rFonts w:asciiTheme="majorHAnsi" w:hAnsiTheme="majorHAnsi" w:cstheme="majorHAnsi"/>
                <w:sz w:val="20"/>
                <w:szCs w:val="20"/>
              </w:rPr>
              <w:t>przekazywanie pism pomiędzy systemami.</w:t>
            </w:r>
          </w:p>
          <w:p w14:paraId="3127FAA5" w14:textId="77777777" w:rsidR="00D313CC" w:rsidRDefault="00D313CC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15992565" w14:textId="3EAF66F8" w:rsidR="00E60F4E" w:rsidRDefault="00E60F4E" w:rsidP="00643E4B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F77F86">
              <w:rPr>
                <w:rFonts w:asciiTheme="majorHAnsi" w:hAnsiTheme="majorHAnsi" w:cstheme="majorBidi"/>
                <w:sz w:val="20"/>
                <w:szCs w:val="20"/>
              </w:rPr>
              <w:t xml:space="preserve">Centralne Cyfrowe Archiwum </w:t>
            </w:r>
            <w:r w:rsidR="00FF5151">
              <w:rPr>
                <w:rFonts w:asciiTheme="majorHAnsi" w:hAnsiTheme="majorHAnsi" w:cstheme="majorBidi"/>
                <w:sz w:val="20"/>
                <w:szCs w:val="20"/>
              </w:rPr>
              <w:t>Budownictwa</w:t>
            </w:r>
          </w:p>
          <w:p w14:paraId="30DD01ED" w14:textId="08C69FE4" w:rsidR="000E5874" w:rsidRDefault="000E5874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FF5151">
              <w:rPr>
                <w:rFonts w:ascii="Calibri" w:hAnsi="Calibri" w:cs="Calibri"/>
                <w:sz w:val="20"/>
                <w:szCs w:val="20"/>
              </w:rPr>
              <w:t>dane archiwalne tzw. „Zimne” przenoszone z SOPAB.</w:t>
            </w:r>
          </w:p>
          <w:p w14:paraId="46F23331" w14:textId="36A2B616" w:rsidR="000E5874" w:rsidRDefault="000E5874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643E4B">
              <w:rPr>
                <w:rFonts w:asciiTheme="majorHAnsi" w:hAnsiTheme="majorHAnsi" w:cstheme="majorBidi"/>
                <w:sz w:val="20"/>
                <w:szCs w:val="20"/>
              </w:rPr>
              <w:t>W trackie analizy opracowano model, w którym dane archiwalne są zarządzane przez EZD. Centralne Cyfrowe Archiwum Budownictwa nie było w zakresie produktów projektu SOPAB.</w:t>
            </w:r>
          </w:p>
          <w:p w14:paraId="0005148B" w14:textId="77777777" w:rsidR="00226CC8" w:rsidRPr="00226CC8" w:rsidRDefault="00226CC8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21EA785E" w14:textId="3B1C95D0" w:rsidR="000E5874" w:rsidRDefault="000E5874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A46A71">
              <w:rPr>
                <w:rFonts w:asciiTheme="majorHAnsi" w:hAnsiTheme="majorHAnsi" w:cstheme="majorBidi"/>
                <w:sz w:val="20"/>
                <w:szCs w:val="20"/>
              </w:rPr>
              <w:t>Geodezyjna Ewidencja Sieci Uzbrojenia Terenu (GESUT)</w:t>
            </w:r>
          </w:p>
          <w:p w14:paraId="37C8FC36" w14:textId="6D3B8539" w:rsidR="00A2272F" w:rsidRDefault="000E5874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</w:t>
            </w:r>
            <w:r w:rsidR="00A73458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B529EB">
              <w:rPr>
                <w:rFonts w:ascii="Calibri" w:hAnsi="Calibri" w:cs="Calibri"/>
                <w:sz w:val="20"/>
                <w:szCs w:val="20"/>
              </w:rPr>
              <w:t>udostępnianie informacji o sieciach uzbrojenia terenu.</w:t>
            </w:r>
          </w:p>
          <w:p w14:paraId="6E335C9A" w14:textId="118DF0AB" w:rsidR="00226CC8" w:rsidRPr="00FC09AF" w:rsidRDefault="00FC09AF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</w:t>
            </w:r>
            <w:r w:rsidR="00643E4B">
              <w:rPr>
                <w:rFonts w:asciiTheme="majorHAnsi" w:hAnsiTheme="majorHAnsi" w:cstheme="majorBidi"/>
                <w:sz w:val="20"/>
                <w:szCs w:val="20"/>
              </w:rPr>
              <w:t>:</w:t>
            </w:r>
            <w:r w:rsidR="00643E4B">
              <w:rPr>
                <w:rFonts w:asciiTheme="majorHAnsi" w:hAnsiTheme="majorHAnsi" w:cstheme="majorHAnsi"/>
                <w:sz w:val="20"/>
                <w:szCs w:val="20"/>
              </w:rPr>
              <w:t xml:space="preserve"> Zintegrowane zgodnie z założeniami – dane z sytemu GESUT udostępniane są w systemie SOPAB poprzez moduł mapowy. </w:t>
            </w:r>
          </w:p>
          <w:p w14:paraId="66796515" w14:textId="77777777" w:rsidR="00226CC8" w:rsidRDefault="00226CC8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446B959D" w14:textId="6F69489F" w:rsidR="00A2272F" w:rsidRPr="00280578" w:rsidRDefault="00A2272F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A54542"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Krajowy System Zarządzania Bazą Danych Obiektów Topograficznych (KSZBDOT)  </w:t>
            </w:r>
          </w:p>
          <w:p w14:paraId="74C6AA78" w14:textId="3818B390" w:rsidR="003500BE" w:rsidRPr="00280578" w:rsidRDefault="003500B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8057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Opis zależności: </w:t>
            </w:r>
            <w:r w:rsidR="0015367C" w:rsidRPr="00280578">
              <w:rPr>
                <w:rFonts w:ascii="Calibri" w:hAnsi="Calibri" w:cs="Calibri"/>
                <w:sz w:val="20"/>
                <w:szCs w:val="20"/>
              </w:rPr>
              <w:t xml:space="preserve">korzystanie tj. </w:t>
            </w:r>
            <w:r w:rsidR="00485D70" w:rsidRPr="00280578">
              <w:rPr>
                <w:rFonts w:ascii="Calibri" w:hAnsi="Calibri" w:cs="Calibri"/>
                <w:sz w:val="20"/>
                <w:szCs w:val="20"/>
              </w:rPr>
              <w:t xml:space="preserve">korzystanie z danych o obiektach topograficznych </w:t>
            </w:r>
          </w:p>
          <w:p w14:paraId="6CAE517E" w14:textId="0D567FB4" w:rsidR="00FC09AF" w:rsidRPr="00280578" w:rsidRDefault="003500B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4B49F1" w:rsidRPr="00280578">
              <w:rPr>
                <w:rFonts w:asciiTheme="majorHAnsi" w:hAnsiTheme="majorHAnsi" w:cstheme="majorHAnsi"/>
                <w:sz w:val="20"/>
                <w:szCs w:val="20"/>
              </w:rPr>
              <w:t xml:space="preserve"> w trakcie testów</w:t>
            </w:r>
          </w:p>
          <w:p w14:paraId="1A65AFB2" w14:textId="767933B3" w:rsidR="00347724" w:rsidRPr="00280578" w:rsidRDefault="00347724" w:rsidP="00226CC8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7FAA08B7" w14:textId="42A9C14E" w:rsidR="00CB4309" w:rsidRPr="00280578" w:rsidRDefault="00CB4309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347724" w:rsidRPr="00280578">
              <w:rPr>
                <w:rFonts w:asciiTheme="majorHAnsi" w:hAnsiTheme="majorHAnsi" w:cstheme="majorBidi"/>
                <w:sz w:val="20"/>
                <w:szCs w:val="20"/>
              </w:rPr>
              <w:t>Państwowy Rejestr Podstawowych Osnów Geodezyjnych Grawimetrycznych i Magnetycznych (PRPOG)</w:t>
            </w: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391D42DA" w14:textId="0B60C5C9" w:rsidR="00CB4309" w:rsidRPr="00280578" w:rsidRDefault="00CB4309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80578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B7139F" w:rsidRPr="00280578">
              <w:rPr>
                <w:rFonts w:ascii="Calibri" w:hAnsi="Calibri" w:cs="Calibri"/>
                <w:sz w:val="20"/>
                <w:szCs w:val="20"/>
              </w:rPr>
              <w:t xml:space="preserve">z danych o osnowach </w:t>
            </w:r>
            <w:r w:rsidR="00040725" w:rsidRPr="00280578">
              <w:rPr>
                <w:rFonts w:ascii="Calibri" w:hAnsi="Calibri" w:cs="Calibri"/>
                <w:sz w:val="20"/>
                <w:szCs w:val="20"/>
              </w:rPr>
              <w:t>geodezyjnych grawimetrycznych i magnetycznych.</w:t>
            </w:r>
          </w:p>
          <w:p w14:paraId="6CCC70E8" w14:textId="4A6DDCFA" w:rsidR="00FC09AF" w:rsidRPr="00FC09AF" w:rsidRDefault="00CB4309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280578">
              <w:rPr>
                <w:rFonts w:asciiTheme="majorHAnsi" w:hAnsiTheme="majorHAnsi" w:cstheme="majorHAnsi"/>
                <w:sz w:val="20"/>
                <w:szCs w:val="20"/>
              </w:rPr>
              <w:t xml:space="preserve">w trakcie </w:t>
            </w:r>
            <w:r w:rsidR="004B49F1" w:rsidRPr="00280578">
              <w:rPr>
                <w:rFonts w:asciiTheme="majorHAnsi" w:hAnsiTheme="majorHAnsi" w:cstheme="majorHAnsi"/>
                <w:sz w:val="20"/>
                <w:szCs w:val="20"/>
              </w:rPr>
              <w:t>test</w:t>
            </w:r>
            <w:r w:rsidR="00CA6144" w:rsidRPr="00280578">
              <w:rPr>
                <w:rFonts w:asciiTheme="majorHAnsi" w:hAnsiTheme="majorHAnsi" w:cstheme="majorHAnsi"/>
                <w:sz w:val="20"/>
                <w:szCs w:val="20"/>
              </w:rPr>
              <w:t>ów</w:t>
            </w:r>
          </w:p>
          <w:p w14:paraId="697EAB2B" w14:textId="7A14566F" w:rsidR="00CB4309" w:rsidRPr="00E60F4E" w:rsidRDefault="00CB4309" w:rsidP="00CB4309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6D2260B" w14:textId="4A12DEFE" w:rsidR="009B05B8" w:rsidRDefault="009B05B8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Ewidencja Gruntów i Budynków (EGiB)  </w:t>
            </w:r>
          </w:p>
          <w:p w14:paraId="770A6AE7" w14:textId="66DEE03B" w:rsidR="009B05B8" w:rsidRPr="00F42687" w:rsidRDefault="009B05B8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42687"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C40242">
              <w:rPr>
                <w:rFonts w:ascii="Calibri" w:hAnsi="Calibri" w:cs="Calibri"/>
                <w:sz w:val="20"/>
                <w:szCs w:val="20"/>
              </w:rPr>
              <w:t xml:space="preserve">korzystanie </w:t>
            </w:r>
            <w:r w:rsidRPr="00F42687">
              <w:rPr>
                <w:rFonts w:ascii="Calibri" w:hAnsi="Calibri" w:cs="Calibri"/>
                <w:sz w:val="20"/>
                <w:szCs w:val="20"/>
              </w:rPr>
              <w:t>z danych o ewidencji gruntów budynków i lokali.</w:t>
            </w:r>
          </w:p>
          <w:p w14:paraId="34103FCB" w14:textId="31F6731A" w:rsidR="009D6610" w:rsidRPr="00FC09AF" w:rsidRDefault="009B05B8" w:rsidP="009D6610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</w:t>
            </w:r>
            <w:r w:rsidR="00CB5ED1">
              <w:rPr>
                <w:rFonts w:asciiTheme="majorHAnsi" w:hAnsiTheme="majorHAnsi" w:cstheme="majorBidi"/>
                <w:sz w:val="20"/>
                <w:szCs w:val="20"/>
              </w:rPr>
              <w:t>:</w:t>
            </w:r>
            <w:r w:rsidR="009D6610">
              <w:rPr>
                <w:rFonts w:asciiTheme="majorHAnsi" w:hAnsiTheme="majorHAnsi" w:cstheme="majorHAnsi"/>
                <w:sz w:val="20"/>
                <w:szCs w:val="20"/>
              </w:rPr>
              <w:t xml:space="preserve"> Zintegrowane zgodnie z założeniami – dane z </w:t>
            </w:r>
            <w:proofErr w:type="spellStart"/>
            <w:r w:rsidR="009D6610">
              <w:rPr>
                <w:rFonts w:asciiTheme="majorHAnsi" w:hAnsiTheme="majorHAnsi" w:cstheme="majorHAnsi"/>
                <w:sz w:val="20"/>
                <w:szCs w:val="20"/>
              </w:rPr>
              <w:t>EGiB</w:t>
            </w:r>
            <w:proofErr w:type="spellEnd"/>
            <w:r w:rsidR="009D6610">
              <w:rPr>
                <w:rFonts w:asciiTheme="majorHAnsi" w:hAnsiTheme="majorHAnsi" w:cstheme="majorHAnsi"/>
                <w:sz w:val="20"/>
                <w:szCs w:val="20"/>
              </w:rPr>
              <w:t xml:space="preserve"> udostępniane są w systemie SOPAB poprzez moduł mapowy. </w:t>
            </w:r>
          </w:p>
          <w:p w14:paraId="4BC8056B" w14:textId="0E782A29" w:rsidR="009B05B8" w:rsidRPr="00E60F4E" w:rsidRDefault="009B05B8" w:rsidP="009B05B8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38871211" w14:textId="24D6EA6B" w:rsidR="004E33BE" w:rsidRPr="00280578" w:rsidRDefault="004E33B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>Nazwa: Baza danych obiektów topograficznych</w:t>
            </w:r>
            <w:r w:rsidR="0079788E"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 (BDO</w:t>
            </w:r>
            <w:r w:rsidR="00695445" w:rsidRPr="00280578">
              <w:rPr>
                <w:rFonts w:asciiTheme="majorHAnsi" w:hAnsiTheme="majorHAnsi" w:cstheme="majorBidi"/>
                <w:sz w:val="20"/>
                <w:szCs w:val="20"/>
              </w:rPr>
              <w:t>T500)</w:t>
            </w: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30CCDC89" w14:textId="4B00797F" w:rsidR="004E33BE" w:rsidRPr="00280578" w:rsidRDefault="004E33B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80578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695445" w:rsidRPr="00280578">
              <w:rPr>
                <w:rFonts w:ascii="Calibri" w:hAnsi="Calibri" w:cs="Calibri"/>
                <w:sz w:val="20"/>
                <w:szCs w:val="20"/>
              </w:rPr>
              <w:t>z danych obiektów topograficznych o szczegółowości zapewniającej tworzenie opracowań w skali 1:500-1:5000</w:t>
            </w:r>
          </w:p>
          <w:p w14:paraId="352BC368" w14:textId="32F60FF5" w:rsidR="00FC09AF" w:rsidRPr="00280578" w:rsidRDefault="004E33B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280578">
              <w:rPr>
                <w:rFonts w:asciiTheme="majorHAnsi" w:hAnsiTheme="majorHAnsi" w:cstheme="majorHAnsi"/>
                <w:sz w:val="20"/>
                <w:szCs w:val="20"/>
              </w:rPr>
              <w:t xml:space="preserve">w trakcie </w:t>
            </w:r>
            <w:r w:rsidR="004B49F1" w:rsidRPr="00280578">
              <w:rPr>
                <w:rFonts w:asciiTheme="majorHAnsi" w:hAnsiTheme="majorHAnsi" w:cstheme="majorHAnsi"/>
                <w:sz w:val="20"/>
                <w:szCs w:val="20"/>
              </w:rPr>
              <w:t>test</w:t>
            </w:r>
            <w:r w:rsidR="00CA6144" w:rsidRPr="00280578">
              <w:rPr>
                <w:rFonts w:asciiTheme="majorHAnsi" w:hAnsiTheme="majorHAnsi" w:cstheme="majorHAnsi"/>
                <w:sz w:val="20"/>
                <w:szCs w:val="20"/>
              </w:rPr>
              <w:t>ów</w:t>
            </w:r>
          </w:p>
          <w:p w14:paraId="1B686872" w14:textId="6AF445A5" w:rsidR="004E33BE" w:rsidRPr="00280578" w:rsidRDefault="004E33BE" w:rsidP="004E33B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2BC5F223" w14:textId="748F79C0" w:rsidR="0090407E" w:rsidRPr="00280578" w:rsidRDefault="0090407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Nazwa: System Zarządzania Numerycznym Modelem Terenu ( SZNMT) </w:t>
            </w:r>
          </w:p>
          <w:p w14:paraId="63E6FD02" w14:textId="408D065B" w:rsidR="0090407E" w:rsidRPr="00280578" w:rsidRDefault="0090407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80578">
              <w:rPr>
                <w:rFonts w:ascii="Calibri" w:hAnsi="Calibri" w:cs="Calibri"/>
                <w:sz w:val="20"/>
                <w:szCs w:val="20"/>
              </w:rPr>
              <w:t xml:space="preserve">Opis zależności: korzystanie z danych fotogrametrycznych </w:t>
            </w:r>
          </w:p>
          <w:p w14:paraId="59D10235" w14:textId="24CEF229" w:rsidR="00FC09AF" w:rsidRPr="00280578" w:rsidRDefault="0090407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280578">
              <w:rPr>
                <w:rFonts w:asciiTheme="majorHAnsi" w:hAnsiTheme="majorHAnsi" w:cstheme="majorHAnsi"/>
                <w:sz w:val="20"/>
                <w:szCs w:val="20"/>
              </w:rPr>
              <w:t xml:space="preserve">w trakcie </w:t>
            </w:r>
            <w:r w:rsidR="004B49F1" w:rsidRPr="00280578">
              <w:rPr>
                <w:rFonts w:asciiTheme="majorHAnsi" w:hAnsiTheme="majorHAnsi" w:cstheme="majorHAnsi"/>
                <w:sz w:val="20"/>
                <w:szCs w:val="20"/>
              </w:rPr>
              <w:t>test</w:t>
            </w:r>
            <w:r w:rsidR="00CA6144" w:rsidRPr="00280578">
              <w:rPr>
                <w:rFonts w:asciiTheme="majorHAnsi" w:hAnsiTheme="majorHAnsi" w:cstheme="majorHAnsi"/>
                <w:sz w:val="20"/>
                <w:szCs w:val="20"/>
              </w:rPr>
              <w:t>ów</w:t>
            </w:r>
          </w:p>
          <w:p w14:paraId="20AFC876" w14:textId="424EA1F1" w:rsidR="0090407E" w:rsidRPr="00280578" w:rsidRDefault="0090407E" w:rsidP="0090407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E9545D5" w14:textId="6B948846" w:rsidR="00287962" w:rsidRPr="00280578" w:rsidRDefault="00287962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Nazwa: System Zarządzania Państwowym Rejestrem Nazw Geograficznych (SZPRNG)   </w:t>
            </w:r>
          </w:p>
          <w:p w14:paraId="3FA506B2" w14:textId="57195DB7" w:rsidR="00287962" w:rsidRPr="00280578" w:rsidRDefault="00287962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80578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5F4DE8" w:rsidRPr="00280578">
              <w:rPr>
                <w:rFonts w:ascii="Calibri" w:hAnsi="Calibri" w:cs="Calibri"/>
                <w:sz w:val="20"/>
                <w:szCs w:val="20"/>
              </w:rPr>
              <w:t>państwowego rejestru nazw geograficznych.</w:t>
            </w:r>
          </w:p>
          <w:p w14:paraId="7A8B049F" w14:textId="322CE5AA" w:rsidR="00FC09AF" w:rsidRPr="00280578" w:rsidRDefault="00287962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280578">
              <w:rPr>
                <w:rFonts w:asciiTheme="majorHAnsi" w:hAnsiTheme="majorHAnsi" w:cstheme="majorHAnsi"/>
                <w:sz w:val="20"/>
                <w:szCs w:val="20"/>
              </w:rPr>
              <w:t xml:space="preserve">w trakcie </w:t>
            </w:r>
            <w:r w:rsidR="004B49F1" w:rsidRPr="00280578">
              <w:rPr>
                <w:rFonts w:asciiTheme="majorHAnsi" w:hAnsiTheme="majorHAnsi" w:cstheme="majorHAnsi"/>
                <w:sz w:val="20"/>
                <w:szCs w:val="20"/>
              </w:rPr>
              <w:t>testów</w:t>
            </w:r>
          </w:p>
          <w:p w14:paraId="202B75D8" w14:textId="423D3322" w:rsidR="00287962" w:rsidRPr="00280578" w:rsidRDefault="00287962" w:rsidP="0028796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lastRenderedPageBreak/>
              <w:t xml:space="preserve"> </w:t>
            </w:r>
          </w:p>
          <w:p w14:paraId="3FE2E200" w14:textId="2FCBE18B" w:rsidR="00A13F32" w:rsidRPr="00280578" w:rsidRDefault="00A13F32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>Nazwa: Studium Uwarunkowań i Kierunków Zagospodarowania Przestrzennego (</w:t>
            </w:r>
            <w:proofErr w:type="spellStart"/>
            <w:r w:rsidRPr="00280578">
              <w:rPr>
                <w:rFonts w:asciiTheme="majorHAnsi" w:hAnsiTheme="majorHAnsi" w:cstheme="majorBidi"/>
                <w:sz w:val="20"/>
                <w:szCs w:val="20"/>
              </w:rPr>
              <w:t>SUiKZP</w:t>
            </w:r>
            <w:proofErr w:type="spellEnd"/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)  </w:t>
            </w:r>
          </w:p>
          <w:p w14:paraId="7E04EC6B" w14:textId="32C80579" w:rsidR="00A13F32" w:rsidRPr="00280578" w:rsidRDefault="00A13F32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80578">
              <w:rPr>
                <w:rFonts w:ascii="Calibri" w:hAnsi="Calibri" w:cs="Calibri"/>
                <w:sz w:val="20"/>
                <w:szCs w:val="20"/>
              </w:rPr>
              <w:t>Opis zależności: korzystanie z polityki zagospodarowania przestrzennego gminy.</w:t>
            </w:r>
          </w:p>
          <w:p w14:paraId="59E84B13" w14:textId="7F736B44" w:rsidR="00FC09AF" w:rsidRPr="00280578" w:rsidRDefault="00A13F32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280578">
              <w:rPr>
                <w:rFonts w:asciiTheme="majorHAnsi" w:hAnsiTheme="majorHAnsi" w:cstheme="majorHAnsi"/>
                <w:sz w:val="20"/>
                <w:szCs w:val="20"/>
              </w:rPr>
              <w:t xml:space="preserve">w trakcie </w:t>
            </w:r>
            <w:r w:rsidR="00CA6144" w:rsidRPr="00280578">
              <w:rPr>
                <w:rFonts w:asciiTheme="majorHAnsi" w:hAnsiTheme="majorHAnsi" w:cstheme="majorHAnsi"/>
                <w:sz w:val="20"/>
                <w:szCs w:val="20"/>
              </w:rPr>
              <w:t>testów</w:t>
            </w:r>
          </w:p>
          <w:p w14:paraId="6AEBC894" w14:textId="3F94ECF2" w:rsidR="00A13F32" w:rsidRPr="00280578" w:rsidRDefault="00A13F32" w:rsidP="00A13F3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267DADA" w14:textId="7A97EE9F" w:rsidR="00906FA4" w:rsidRPr="00280578" w:rsidRDefault="00906FA4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Nazwa: Szczegółowe osnowy geodezyjne (SOG)  </w:t>
            </w:r>
          </w:p>
          <w:p w14:paraId="55439C36" w14:textId="4D99F3D7" w:rsidR="00906FA4" w:rsidRPr="00280578" w:rsidRDefault="00906FA4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80578">
              <w:rPr>
                <w:rFonts w:ascii="Calibri" w:hAnsi="Calibri" w:cs="Calibri"/>
                <w:sz w:val="20"/>
                <w:szCs w:val="20"/>
              </w:rPr>
              <w:t>Opis zależności: korzystanie z bazy danych o szczegółowych osnowach geodezyjnych.</w:t>
            </w:r>
          </w:p>
          <w:p w14:paraId="3967280D" w14:textId="09E71EF8" w:rsidR="00FC09AF" w:rsidRPr="00FC09AF" w:rsidRDefault="00906FA4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80578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280578">
              <w:rPr>
                <w:rFonts w:asciiTheme="majorHAnsi" w:hAnsiTheme="majorHAnsi" w:cstheme="majorHAnsi"/>
                <w:sz w:val="20"/>
                <w:szCs w:val="20"/>
              </w:rPr>
              <w:t xml:space="preserve">w trakcie </w:t>
            </w:r>
            <w:r w:rsidR="00CA6144" w:rsidRPr="00280578">
              <w:rPr>
                <w:rFonts w:asciiTheme="majorHAnsi" w:hAnsiTheme="majorHAnsi" w:cstheme="majorHAnsi"/>
                <w:sz w:val="20"/>
                <w:szCs w:val="20"/>
              </w:rPr>
              <w:t>testów</w:t>
            </w:r>
          </w:p>
          <w:p w14:paraId="217F0B5B" w14:textId="45785756" w:rsidR="00226CC8" w:rsidRPr="003500BE" w:rsidRDefault="00226CC8" w:rsidP="00226CC8">
            <w:pPr>
              <w:pStyle w:val="Akapitzlist"/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3537D79" w14:textId="3B8EEA2B" w:rsidR="000A518E" w:rsidRPr="00226CC8" w:rsidRDefault="000A518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proofErr w:type="spellStart"/>
            <w:r w:rsidRPr="00226CC8">
              <w:rPr>
                <w:rFonts w:asciiTheme="majorHAnsi" w:hAnsiTheme="majorHAnsi" w:cstheme="majorBidi"/>
                <w:sz w:val="20"/>
                <w:szCs w:val="20"/>
              </w:rPr>
              <w:t>Geoportal</w:t>
            </w:r>
            <w:proofErr w:type="spellEnd"/>
            <w:r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050159B6" w14:textId="0911EABA" w:rsidR="000A518E" w:rsidRPr="00864229" w:rsidRDefault="000A518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64229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097E3C" w:rsidRPr="00864229">
              <w:rPr>
                <w:rFonts w:ascii="Calibri" w:hAnsi="Calibri" w:cs="Calibri"/>
                <w:sz w:val="20"/>
                <w:szCs w:val="20"/>
              </w:rPr>
              <w:t>ze zbioru danych przestrzennych</w:t>
            </w:r>
            <w:r w:rsidR="00864229" w:rsidRPr="00864229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AD6153A" w14:textId="0B48BBA9" w:rsidR="000A518E" w:rsidRDefault="000A518E" w:rsidP="00CB5ED1">
            <w:pPr>
              <w:ind w:left="744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5C5F12">
              <w:rPr>
                <w:bCs/>
                <w:i/>
                <w:sz w:val="18"/>
                <w:szCs w:val="20"/>
              </w:rPr>
              <w:t xml:space="preserve">SOPAB MVP korzysta z usług i danych zawartych w ramach </w:t>
            </w:r>
            <w:proofErr w:type="spellStart"/>
            <w:r w:rsidR="005C5F12">
              <w:rPr>
                <w:bCs/>
                <w:i/>
                <w:sz w:val="18"/>
                <w:szCs w:val="20"/>
              </w:rPr>
              <w:t>Geoportalu</w:t>
            </w:r>
            <w:proofErr w:type="spellEnd"/>
            <w:r w:rsidR="005C5F12">
              <w:rPr>
                <w:bCs/>
                <w:i/>
                <w:sz w:val="18"/>
                <w:szCs w:val="20"/>
              </w:rPr>
              <w:t xml:space="preserve"> poprzez moduł mapowy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94E7D80" w14:textId="77777777" w:rsidR="00CB5ED1" w:rsidRPr="00E60F4E" w:rsidRDefault="00CB5ED1" w:rsidP="000A518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75B35B78" w14:textId="05366334" w:rsidR="00A359E2" w:rsidRDefault="00A359E2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Miejscowy plan zagospodarowania przestrzennego  </w:t>
            </w:r>
          </w:p>
          <w:p w14:paraId="7CC90506" w14:textId="2180217C" w:rsidR="00A359E2" w:rsidRPr="00A359E2" w:rsidRDefault="00A359E2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59E2">
              <w:rPr>
                <w:rFonts w:ascii="Calibri" w:hAnsi="Calibri" w:cs="Calibri"/>
                <w:sz w:val="20"/>
                <w:szCs w:val="20"/>
              </w:rPr>
              <w:t>Opis zależności: korzystanie z miejscowych planów zagospodarowania przestrzennego.</w:t>
            </w:r>
          </w:p>
          <w:p w14:paraId="0C83A9DC" w14:textId="2E5F760E" w:rsidR="00FC09AF" w:rsidRPr="00FC09AF" w:rsidRDefault="00A359E2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CB5ED1">
              <w:rPr>
                <w:rFonts w:asciiTheme="majorHAnsi" w:hAnsiTheme="majorHAnsi" w:cstheme="majorHAnsi"/>
                <w:sz w:val="20"/>
                <w:szCs w:val="20"/>
              </w:rPr>
              <w:t xml:space="preserve">Zintegrowane zgodnie z założeniami – plany zagospodarowania przestrzennego udostępniane są w systemie SOPAB poprzez moduł mapowy. </w:t>
            </w:r>
          </w:p>
          <w:p w14:paraId="1BB28949" w14:textId="32181006" w:rsidR="00A359E2" w:rsidRPr="00E60F4E" w:rsidRDefault="00A359E2" w:rsidP="00A359E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415456FF" w14:textId="72096F78" w:rsidR="00AB5831" w:rsidRDefault="00AB5831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Lokalny system dziedzinowy  </w:t>
            </w:r>
          </w:p>
          <w:p w14:paraId="5B9A3D51" w14:textId="022A39A3" w:rsidR="00AB5831" w:rsidRPr="00AB5831" w:rsidRDefault="00AB5831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B5831">
              <w:rPr>
                <w:rFonts w:ascii="Calibri" w:hAnsi="Calibri" w:cs="Calibri"/>
                <w:sz w:val="20"/>
                <w:szCs w:val="20"/>
              </w:rPr>
              <w:t>Opis zależności: korzystanie z danych dotyczących prowadzonych postępowań, dane z rejestrów i ewidencji prowadzonych w systemach lokalnych.</w:t>
            </w:r>
          </w:p>
          <w:p w14:paraId="43CDFE6D" w14:textId="12A7D347" w:rsidR="004C1D48" w:rsidRPr="00141A92" w:rsidRDefault="00AB5831" w:rsidP="00F40D7E">
            <w:pPr>
              <w:pStyle w:val="Akapitzlist"/>
              <w:spacing w:after="160" w:line="259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CB5ED1">
              <w:rPr>
                <w:rFonts w:asciiTheme="majorHAnsi" w:hAnsiTheme="majorHAnsi" w:cstheme="majorBidi"/>
                <w:sz w:val="20"/>
                <w:szCs w:val="20"/>
              </w:rPr>
              <w:t xml:space="preserve">SOAPB MVP udostępnia </w:t>
            </w:r>
            <w:r w:rsidR="00FC09AF">
              <w:rPr>
                <w:rFonts w:asciiTheme="majorHAnsi" w:hAnsiTheme="majorHAnsi" w:cstheme="majorBidi"/>
                <w:sz w:val="20"/>
                <w:szCs w:val="20"/>
              </w:rPr>
              <w:t>API</w:t>
            </w:r>
            <w:r w:rsidR="00CB5ED1">
              <w:rPr>
                <w:rFonts w:asciiTheme="majorHAnsi" w:hAnsiTheme="majorHAnsi" w:cstheme="majorBidi"/>
                <w:sz w:val="20"/>
                <w:szCs w:val="20"/>
              </w:rPr>
              <w:t xml:space="preserve">, które pozwalają na połączenie się z systemem SOAPB i przesłanie do niego danych w postępowaniach.  </w:t>
            </w:r>
          </w:p>
        </w:tc>
      </w:tr>
      <w:tr w:rsidR="00401308" w:rsidRPr="002B50C0" w14:paraId="097608D5" w14:textId="77777777" w:rsidTr="00B113C0">
        <w:tc>
          <w:tcPr>
            <w:tcW w:w="2547" w:type="dxa"/>
          </w:tcPr>
          <w:p w14:paraId="3E99E7C6" w14:textId="486458B2" w:rsidR="00401308" w:rsidRPr="00B94747" w:rsidRDefault="00025D10" w:rsidP="00A44EA2">
            <w:r w:rsidRPr="00B94747">
              <w:lastRenderedPageBreak/>
              <w:t>Materiał</w:t>
            </w:r>
            <w:r w:rsidR="00C40242" w:rsidRPr="00B94747">
              <w:t xml:space="preserve">y </w:t>
            </w:r>
            <w:proofErr w:type="spellStart"/>
            <w:r w:rsidRPr="00B94747">
              <w:t>informacyjno</w:t>
            </w:r>
            <w:proofErr w:type="spellEnd"/>
            <w:r w:rsidRPr="00B94747">
              <w:t xml:space="preserve"> - promocyjne</w:t>
            </w:r>
          </w:p>
        </w:tc>
        <w:tc>
          <w:tcPr>
            <w:tcW w:w="1701" w:type="dxa"/>
          </w:tcPr>
          <w:p w14:paraId="315D6575" w14:textId="244301DE" w:rsidR="00401308" w:rsidRPr="00B94747" w:rsidRDefault="00B05898" w:rsidP="00631F29">
            <w:pPr>
              <w:jc w:val="center"/>
              <w:rPr>
                <w:rFonts w:cs="Arial"/>
                <w:lang w:eastAsia="pl-PL"/>
              </w:rPr>
            </w:pPr>
            <w:r w:rsidRPr="00B94747">
              <w:rPr>
                <w:rFonts w:cs="Arial"/>
                <w:lang w:eastAsia="pl-PL"/>
              </w:rPr>
              <w:t>12</w:t>
            </w:r>
            <w:r w:rsidR="00401308" w:rsidRPr="00B94747">
              <w:rPr>
                <w:rFonts w:cs="Arial"/>
                <w:lang w:eastAsia="pl-PL"/>
              </w:rPr>
              <w:t>-202</w:t>
            </w:r>
            <w:r w:rsidR="00025D10" w:rsidRPr="00B94747">
              <w:rPr>
                <w:rFonts w:cs="Arial"/>
                <w:lang w:eastAsia="pl-PL"/>
              </w:rPr>
              <w:t>3</w:t>
            </w:r>
          </w:p>
        </w:tc>
        <w:tc>
          <w:tcPr>
            <w:tcW w:w="1843" w:type="dxa"/>
          </w:tcPr>
          <w:p w14:paraId="6709FAC4" w14:textId="54E1A325" w:rsidR="00401308" w:rsidRPr="00B94747" w:rsidRDefault="00B05898" w:rsidP="00BE65B0">
            <w:pPr>
              <w:rPr>
                <w:rFonts w:ascii="Arial" w:hAnsi="Arial" w:cs="Arial"/>
                <w:sz w:val="18"/>
                <w:szCs w:val="18"/>
              </w:rPr>
            </w:pPr>
            <w:r w:rsidRPr="00B94747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14:paraId="04E61310" w14:textId="39EA15E1" w:rsidR="005C397F" w:rsidRPr="00B94747" w:rsidRDefault="00B05898" w:rsidP="00BE6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00B94747">
              <w:rPr>
                <w:rFonts w:ascii="Calibri" w:hAnsi="Calibri" w:cs="Calibri"/>
                <w:sz w:val="20"/>
                <w:szCs w:val="20"/>
              </w:rPr>
              <w:t>Działania informacyjno-promocyjne wykonywane są w sposób ciągły.</w:t>
            </w:r>
          </w:p>
        </w:tc>
      </w:tr>
      <w:tr w:rsidR="009D197C" w:rsidRPr="002B50C0" w14:paraId="693860E7" w14:textId="77777777" w:rsidTr="00B113C0">
        <w:tc>
          <w:tcPr>
            <w:tcW w:w="2547" w:type="dxa"/>
          </w:tcPr>
          <w:p w14:paraId="2545AB95" w14:textId="1BAAF9C8" w:rsidR="009D197C" w:rsidRPr="00B94747" w:rsidRDefault="007A6597" w:rsidP="00A44EA2">
            <w:r w:rsidRPr="00B94747">
              <w:lastRenderedPageBreak/>
              <w:t>Materiały szkoleniowe</w:t>
            </w:r>
          </w:p>
        </w:tc>
        <w:tc>
          <w:tcPr>
            <w:tcW w:w="1701" w:type="dxa"/>
          </w:tcPr>
          <w:p w14:paraId="7CD436F0" w14:textId="73018B1C" w:rsidR="009D197C" w:rsidRPr="00B94747" w:rsidRDefault="00B05898" w:rsidP="00631F29">
            <w:pPr>
              <w:jc w:val="center"/>
              <w:rPr>
                <w:rFonts w:cs="Arial"/>
                <w:lang w:eastAsia="pl-PL"/>
              </w:rPr>
            </w:pPr>
            <w:r w:rsidRPr="00B94747">
              <w:rPr>
                <w:rFonts w:cs="Arial"/>
                <w:lang w:eastAsia="pl-PL"/>
              </w:rPr>
              <w:t>11</w:t>
            </w:r>
            <w:r w:rsidR="007A6597" w:rsidRPr="00B94747"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744C7DC9" w14:textId="49D69F16" w:rsidR="009D197C" w:rsidRPr="00B94747" w:rsidRDefault="00B05898" w:rsidP="00BE65B0">
            <w:pPr>
              <w:rPr>
                <w:rFonts w:ascii="Arial" w:hAnsi="Arial" w:cs="Arial"/>
                <w:sz w:val="18"/>
                <w:szCs w:val="18"/>
              </w:rPr>
            </w:pPr>
            <w:r w:rsidRPr="00B94747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14:paraId="358277BD" w14:textId="5B9C5B82" w:rsidR="00FF04D5" w:rsidRPr="00B94747" w:rsidRDefault="005C397F" w:rsidP="00243166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00B94747">
              <w:rPr>
                <w:rFonts w:asciiTheme="majorHAnsi" w:hAnsiTheme="majorHAnsi" w:cstheme="majorBidi"/>
                <w:sz w:val="20"/>
                <w:szCs w:val="20"/>
              </w:rPr>
              <w:t>n/d</w:t>
            </w:r>
          </w:p>
        </w:tc>
      </w:tr>
      <w:tr w:rsidR="007A6597" w:rsidRPr="002B50C0" w14:paraId="31E4D19A" w14:textId="77777777" w:rsidTr="00B113C0">
        <w:tc>
          <w:tcPr>
            <w:tcW w:w="2547" w:type="dxa"/>
          </w:tcPr>
          <w:p w14:paraId="2F4EB776" w14:textId="385A0FA1" w:rsidR="007A6597" w:rsidRPr="00B94747" w:rsidRDefault="007A6597" w:rsidP="00A44EA2">
            <w:r w:rsidRPr="00B94747">
              <w:t>API</w:t>
            </w:r>
          </w:p>
        </w:tc>
        <w:tc>
          <w:tcPr>
            <w:tcW w:w="1701" w:type="dxa"/>
          </w:tcPr>
          <w:p w14:paraId="79E0EA61" w14:textId="24C86FC7" w:rsidR="007A6597" w:rsidRPr="00B94747" w:rsidRDefault="00B05898" w:rsidP="00631F29">
            <w:pPr>
              <w:jc w:val="center"/>
              <w:rPr>
                <w:rFonts w:cs="Arial"/>
                <w:lang w:eastAsia="pl-PL"/>
              </w:rPr>
            </w:pPr>
            <w:r w:rsidRPr="00B94747">
              <w:rPr>
                <w:rFonts w:cs="Arial"/>
                <w:lang w:eastAsia="pl-PL"/>
              </w:rPr>
              <w:t>12</w:t>
            </w:r>
            <w:r w:rsidR="007A6597" w:rsidRPr="00B94747"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448C7423" w14:textId="5C58D71A" w:rsidR="007A6597" w:rsidRPr="00B94747" w:rsidRDefault="00B05898" w:rsidP="00BE65B0">
            <w:pPr>
              <w:rPr>
                <w:rFonts w:ascii="Arial" w:hAnsi="Arial" w:cs="Arial"/>
                <w:sz w:val="18"/>
                <w:szCs w:val="18"/>
              </w:rPr>
            </w:pPr>
            <w:r w:rsidRPr="00B94747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14:paraId="0F50638C" w14:textId="2B201306" w:rsidR="00D63773" w:rsidRPr="00B94747" w:rsidRDefault="00D63773" w:rsidP="00D63773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B94747">
              <w:rPr>
                <w:rFonts w:cstheme="minorHAnsi"/>
                <w:sz w:val="20"/>
                <w:szCs w:val="20"/>
              </w:rPr>
              <w:t>Możliwość przekazywania danych poprzez mechanizmy automatycznej integracji (tj. interfejs wymiany danych API).</w:t>
            </w:r>
          </w:p>
          <w:p w14:paraId="5B5047F1" w14:textId="4ECB4B1E" w:rsidR="00CC62F9" w:rsidRPr="00B94747" w:rsidRDefault="00CC62F9" w:rsidP="00BE65B0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00B94747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B94747" w:rsidRPr="00B94747">
              <w:rPr>
                <w:rFonts w:asciiTheme="majorHAnsi" w:hAnsiTheme="majorHAnsi" w:cstheme="majorBidi"/>
                <w:sz w:val="20"/>
                <w:szCs w:val="20"/>
              </w:rPr>
              <w:t>dokumentacja przygotowana</w:t>
            </w:r>
          </w:p>
        </w:tc>
      </w:tr>
      <w:tr w:rsidR="00B05898" w:rsidRPr="00D63773" w14:paraId="32466D9C" w14:textId="77777777" w:rsidTr="00F82730">
        <w:tc>
          <w:tcPr>
            <w:tcW w:w="2547" w:type="dxa"/>
          </w:tcPr>
          <w:p w14:paraId="1237B128" w14:textId="77777777" w:rsidR="00B05898" w:rsidRPr="00B94747" w:rsidRDefault="00B05898" w:rsidP="00F82730">
            <w:r w:rsidRPr="00B94747">
              <w:t>Zakup sprzętu komputerowego dla organów AAB</w:t>
            </w:r>
          </w:p>
        </w:tc>
        <w:tc>
          <w:tcPr>
            <w:tcW w:w="1701" w:type="dxa"/>
          </w:tcPr>
          <w:p w14:paraId="7D94193A" w14:textId="77777777" w:rsidR="00B05898" w:rsidRPr="00B94747" w:rsidRDefault="00B05898" w:rsidP="00F82730">
            <w:pPr>
              <w:jc w:val="center"/>
              <w:rPr>
                <w:rFonts w:cs="Arial"/>
                <w:lang w:eastAsia="pl-PL"/>
              </w:rPr>
            </w:pPr>
            <w:r w:rsidRPr="00B94747">
              <w:rPr>
                <w:rFonts w:cs="Arial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3598D423" w14:textId="77777777" w:rsidR="00B05898" w:rsidRPr="00B94747" w:rsidRDefault="00B05898" w:rsidP="00F82730">
            <w:pPr>
              <w:rPr>
                <w:rFonts w:ascii="Arial" w:hAnsi="Arial" w:cs="Arial"/>
                <w:sz w:val="18"/>
                <w:szCs w:val="18"/>
              </w:rPr>
            </w:pPr>
            <w:r w:rsidRPr="00B94747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14:paraId="430F052D" w14:textId="77777777" w:rsidR="00B05898" w:rsidRPr="00B94747" w:rsidRDefault="00B05898" w:rsidP="00F82730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B94747">
              <w:rPr>
                <w:rFonts w:cstheme="minorHAnsi"/>
                <w:sz w:val="20"/>
                <w:szCs w:val="20"/>
              </w:rPr>
              <w:t>n/d</w:t>
            </w:r>
          </w:p>
        </w:tc>
      </w:tr>
      <w:tr w:rsidR="00B05898" w14:paraId="7BFC01EB" w14:textId="77777777" w:rsidTr="00F82730">
        <w:tc>
          <w:tcPr>
            <w:tcW w:w="2547" w:type="dxa"/>
          </w:tcPr>
          <w:p w14:paraId="52E7C07A" w14:textId="77777777" w:rsidR="00B05898" w:rsidRPr="00B94747" w:rsidRDefault="00B05898" w:rsidP="00F82730">
            <w:r w:rsidRPr="00B94747">
              <w:t>Zmodyfikowany system e-Budownictwo</w:t>
            </w:r>
          </w:p>
        </w:tc>
        <w:tc>
          <w:tcPr>
            <w:tcW w:w="1701" w:type="dxa"/>
          </w:tcPr>
          <w:p w14:paraId="1FCFFB1D" w14:textId="77777777" w:rsidR="00B05898" w:rsidRPr="00B94747" w:rsidRDefault="00B05898" w:rsidP="00F82730">
            <w:pPr>
              <w:jc w:val="center"/>
              <w:rPr>
                <w:rFonts w:cs="Arial"/>
                <w:lang w:eastAsia="pl-PL"/>
              </w:rPr>
            </w:pPr>
            <w:r w:rsidRPr="00B94747">
              <w:rPr>
                <w:rFonts w:cs="Arial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08E14581" w14:textId="77777777" w:rsidR="00B05898" w:rsidRPr="00B94747" w:rsidRDefault="00B05898" w:rsidP="00F82730">
            <w:pPr>
              <w:rPr>
                <w:rFonts w:ascii="Arial" w:hAnsi="Arial" w:cs="Arial"/>
                <w:sz w:val="18"/>
                <w:szCs w:val="18"/>
              </w:rPr>
            </w:pPr>
            <w:r w:rsidRPr="00B94747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14:paraId="453421A8" w14:textId="77777777" w:rsidR="00B05898" w:rsidRPr="00B94747" w:rsidRDefault="00B05898" w:rsidP="00F82730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B94747">
              <w:rPr>
                <w:rFonts w:cstheme="minorHAnsi"/>
                <w:sz w:val="20"/>
                <w:szCs w:val="20"/>
              </w:rPr>
              <w:t>n/d</w:t>
            </w:r>
          </w:p>
        </w:tc>
      </w:tr>
      <w:tr w:rsidR="00B05898" w14:paraId="1EB282F7" w14:textId="77777777" w:rsidTr="00F82730">
        <w:tc>
          <w:tcPr>
            <w:tcW w:w="2547" w:type="dxa"/>
          </w:tcPr>
          <w:p w14:paraId="0DE2970D" w14:textId="77777777" w:rsidR="00B05898" w:rsidRPr="006C72A6" w:rsidRDefault="00B05898" w:rsidP="00F82730">
            <w:r w:rsidRPr="006C72A6">
              <w:t>Zmodyfikowany Rejestr Wniosków, Decyzji i Zgłoszeń</w:t>
            </w:r>
          </w:p>
        </w:tc>
        <w:tc>
          <w:tcPr>
            <w:tcW w:w="1701" w:type="dxa"/>
          </w:tcPr>
          <w:p w14:paraId="48C978CE" w14:textId="77777777" w:rsidR="00B05898" w:rsidRPr="006C72A6" w:rsidRDefault="00B05898" w:rsidP="00F82730">
            <w:pPr>
              <w:jc w:val="center"/>
              <w:rPr>
                <w:rFonts w:cs="Arial"/>
                <w:lang w:eastAsia="pl-PL"/>
              </w:rPr>
            </w:pPr>
            <w:r w:rsidRPr="006C72A6">
              <w:rPr>
                <w:rFonts w:cs="Arial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742C61AE" w14:textId="77777777" w:rsidR="00B05898" w:rsidRPr="006C72A6" w:rsidRDefault="00B05898" w:rsidP="00F82730">
            <w:pPr>
              <w:rPr>
                <w:rFonts w:ascii="Arial" w:hAnsi="Arial" w:cs="Arial"/>
                <w:sz w:val="18"/>
                <w:szCs w:val="18"/>
              </w:rPr>
            </w:pPr>
            <w:r w:rsidRPr="006C72A6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14:paraId="65AC5129" w14:textId="77777777" w:rsidR="00B05898" w:rsidRPr="006C72A6" w:rsidRDefault="00B05898" w:rsidP="00F82730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6C72A6">
              <w:rPr>
                <w:rFonts w:cstheme="minorHAnsi"/>
                <w:sz w:val="20"/>
                <w:szCs w:val="20"/>
              </w:rPr>
              <w:t>n/d</w:t>
            </w:r>
          </w:p>
        </w:tc>
      </w:tr>
    </w:tbl>
    <w:p w14:paraId="023B8CEB" w14:textId="77777777" w:rsidR="00B05898" w:rsidRPr="00B05898" w:rsidRDefault="00B05898" w:rsidP="00B05898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1631C0B" w14:textId="77777777" w:rsidR="00B05898" w:rsidRPr="00B05898" w:rsidRDefault="00B05898" w:rsidP="00B05898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56EBB34" w14:textId="4199B936" w:rsidR="00B05898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2AC8CEEF" w14:textId="096A7DF4" w:rsidR="00BB059E" w:rsidRPr="002B50C0" w:rsidRDefault="00BB059E" w:rsidP="00B05898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2D1125B" w:rsidR="00322614" w:rsidRPr="005C37B8" w:rsidRDefault="00A941F1" w:rsidP="00C1106C">
            <w:pPr>
              <w:rPr>
                <w:rFonts w:cstheme="minorHAnsi"/>
              </w:rPr>
            </w:pPr>
            <w:r w:rsidRPr="005C37B8">
              <w:rPr>
                <w:rFonts w:eastAsia="MS MinNew Roman" w:cs="Arial"/>
                <w:bCs/>
              </w:rPr>
              <w:t>Przekroczenie zakładanych kosztów projektu</w:t>
            </w:r>
          </w:p>
        </w:tc>
        <w:tc>
          <w:tcPr>
            <w:tcW w:w="1697" w:type="dxa"/>
          </w:tcPr>
          <w:p w14:paraId="5602BE9F" w14:textId="771C3047" w:rsidR="00322614" w:rsidRPr="00BE0BD9" w:rsidRDefault="00A941F1" w:rsidP="00BE0BD9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480FFE51" w:rsidR="00322614" w:rsidRPr="00BE0BD9" w:rsidRDefault="00A941F1" w:rsidP="00BE0BD9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E03DEB9" w14:textId="77777777" w:rsidR="005158AE" w:rsidRPr="00A941F1" w:rsidRDefault="005158AE" w:rsidP="00F55C7B">
            <w:pPr>
              <w:rPr>
                <w:rFonts w:cstheme="minorHAnsi"/>
              </w:rPr>
            </w:pPr>
            <w:r w:rsidRPr="00A941F1">
              <w:t>1</w:t>
            </w:r>
            <w:r w:rsidRPr="00A941F1">
              <w:rPr>
                <w:rFonts w:cstheme="minorHAnsi"/>
              </w:rPr>
              <w:t>.Podejmowanie działań zarządczych:</w:t>
            </w:r>
          </w:p>
          <w:p w14:paraId="495D1A2D" w14:textId="76F2C8F8" w:rsidR="00A941F1" w:rsidRDefault="005158AE" w:rsidP="00A941F1">
            <w:pPr>
              <w:pStyle w:val="Legenda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941F1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A941F1" w:rsidRPr="00A941F1">
              <w:rPr>
                <w:rFonts w:asciiTheme="minorHAnsi" w:hAnsiTheme="minorHAnsi" w:cstheme="minorHAnsi"/>
                <w:b w:val="0"/>
                <w:sz w:val="22"/>
                <w:szCs w:val="22"/>
              </w:rPr>
              <w:t>Redukowanie ryzyka</w:t>
            </w:r>
            <w:r w:rsidR="00A941F1">
              <w:rPr>
                <w:rFonts w:asciiTheme="minorHAnsi" w:hAnsiTheme="minorHAnsi" w:cstheme="minorHAnsi"/>
                <w:b w:val="0"/>
                <w:sz w:val="22"/>
                <w:szCs w:val="22"/>
              </w:rPr>
              <w:t>;</w:t>
            </w:r>
          </w:p>
          <w:p w14:paraId="13C216DA" w14:textId="4200CC82" w:rsidR="00A941F1" w:rsidRPr="00A941F1" w:rsidRDefault="00A941F1" w:rsidP="00A941F1">
            <w:r>
              <w:t xml:space="preserve">- </w:t>
            </w:r>
            <w:r w:rsidRPr="00A941F1">
              <w:rPr>
                <w:rFonts w:cstheme="minorHAnsi"/>
              </w:rPr>
              <w:t>Właściwe określenie potrzeb i dokonanie wyceny w ramach opracowywanej dokumentacji aplikacyjnej POPC.</w:t>
            </w:r>
          </w:p>
          <w:p w14:paraId="413327E1" w14:textId="60575CE2" w:rsidR="00322614" w:rsidRPr="00A941F1" w:rsidRDefault="00A941F1" w:rsidP="00A941F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A941F1">
              <w:rPr>
                <w:rFonts w:cstheme="minorHAnsi"/>
              </w:rPr>
              <w:t>Śledzenie trendów rynkowych w zakresie kosztów wytwarzania oprogramowania oraz usług dzierżawienia infrastruktury sieciowej</w:t>
            </w:r>
          </w:p>
          <w:p w14:paraId="7D159CCA" w14:textId="6EE5B4AD" w:rsidR="00F55C7B" w:rsidRPr="00A941F1" w:rsidRDefault="00F55C7B" w:rsidP="001B3880">
            <w:pPr>
              <w:rPr>
                <w:rFonts w:cstheme="minorHAnsi"/>
              </w:rPr>
            </w:pPr>
            <w:r w:rsidRPr="00A941F1">
              <w:rPr>
                <w:rFonts w:cstheme="minorHAnsi"/>
              </w:rPr>
              <w:t xml:space="preserve">2. </w:t>
            </w:r>
            <w:r w:rsidR="001B3880" w:rsidRPr="00A941F1">
              <w:rPr>
                <w:rFonts w:cstheme="minorHAnsi"/>
              </w:rPr>
              <w:t xml:space="preserve">Dzięki podejmowanym działaniom </w:t>
            </w:r>
            <w:r w:rsidR="00166E97">
              <w:rPr>
                <w:rFonts w:cstheme="minorHAnsi"/>
              </w:rPr>
              <w:t>prowadzony stały monitoring finansowy postępów realizacji Projektu</w:t>
            </w:r>
          </w:p>
          <w:p w14:paraId="4257AD15" w14:textId="2B7FF53F" w:rsidR="001B3880" w:rsidRPr="0029645D" w:rsidRDefault="0029645D" w:rsidP="001B3880">
            <w:pPr>
              <w:rPr>
                <w:rFonts w:cstheme="minorHAnsi"/>
              </w:rPr>
            </w:pPr>
            <w:r w:rsidRPr="0029645D">
              <w:rPr>
                <w:rFonts w:cstheme="minorHAnsi"/>
                <w:color w:val="000000" w:themeColor="text1"/>
              </w:rPr>
              <w:t xml:space="preserve">3. 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</w:p>
        </w:tc>
      </w:tr>
      <w:tr w:rsidR="00083755" w:rsidRPr="002B50C0" w14:paraId="392A7C19" w14:textId="77777777" w:rsidTr="00BE65B0">
        <w:tc>
          <w:tcPr>
            <w:tcW w:w="3265" w:type="dxa"/>
          </w:tcPr>
          <w:p w14:paraId="6A35C093" w14:textId="4C471541" w:rsidR="00083755" w:rsidRPr="005C37B8" w:rsidRDefault="00083755" w:rsidP="00083755">
            <w:pPr>
              <w:rPr>
                <w:rFonts w:cstheme="minorHAnsi"/>
              </w:rPr>
            </w:pPr>
            <w:r w:rsidRPr="005C37B8">
              <w:rPr>
                <w:rFonts w:eastAsia="MS MinNew Roman" w:cs="Arial"/>
                <w:bCs/>
              </w:rPr>
              <w:t xml:space="preserve">Opóźnienia w projekcie spowodowane przedłużającymi się procedurami przetargowymi na wytwarzanie oprogramowania oraz </w:t>
            </w:r>
            <w:r w:rsidRPr="005C37B8">
              <w:rPr>
                <w:rFonts w:eastAsia="MS MinNew Roman" w:cs="Arial"/>
                <w:bCs/>
              </w:rPr>
              <w:lastRenderedPageBreak/>
              <w:t>usługę sieciową (zapewnienie infrastruktury sprzętowej na potrzeby Projektu)</w:t>
            </w:r>
          </w:p>
        </w:tc>
        <w:tc>
          <w:tcPr>
            <w:tcW w:w="1697" w:type="dxa"/>
          </w:tcPr>
          <w:p w14:paraId="2B29BCAB" w14:textId="6FBAAFD9" w:rsidR="00083755" w:rsidRPr="00BE0BD9" w:rsidRDefault="00083755" w:rsidP="00083755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lastRenderedPageBreak/>
              <w:t>Średnia</w:t>
            </w:r>
          </w:p>
        </w:tc>
        <w:tc>
          <w:tcPr>
            <w:tcW w:w="2126" w:type="dxa"/>
          </w:tcPr>
          <w:p w14:paraId="7B37A9DC" w14:textId="2C831115" w:rsidR="00083755" w:rsidRPr="00BE0BD9" w:rsidRDefault="00083755" w:rsidP="00083755">
            <w:pPr>
              <w:jc w:val="center"/>
              <w:rPr>
                <w:rFonts w:ascii="Arial" w:eastAsia="Times New Roman" w:hAnsi="Arial" w:cs="Arial"/>
                <w:color w:val="0070C0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2D3159C" w14:textId="4AF413A8" w:rsidR="00083755" w:rsidRDefault="00083755" w:rsidP="00083755">
            <w:r>
              <w:t>1.Podejmowanie działań zarządczych:</w:t>
            </w:r>
          </w:p>
          <w:p w14:paraId="245C1A00" w14:textId="120D9794" w:rsidR="00E257C1" w:rsidRDefault="00083755" w:rsidP="00E257C1">
            <w:pPr>
              <w:pStyle w:val="Legenda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-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Staranne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 xml:space="preserve">przygotowanie dokumentacji 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lastRenderedPageBreak/>
              <w:t xml:space="preserve">przetargowej; jednoznaczne 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br/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i niebudzące wątpliwości Opisy Przedmiotu Zamówienia.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br/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- 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Skuteczna realizacja kolejnych etapów procesu wyłaniania wykonawców (odpowiedzi na pytania, sprawdzanie oferentów, ocena ofert)</w:t>
            </w:r>
            <w:r w:rsidR="00E257C1">
              <w:rPr>
                <w:rFonts w:ascii="Calibri" w:hAnsi="Calibri" w:cs="Calibri"/>
                <w:b w:val="0"/>
                <w:sz w:val="22"/>
                <w:szCs w:val="22"/>
              </w:rPr>
              <w:t>;</w:t>
            </w:r>
          </w:p>
          <w:p w14:paraId="2E7CB234" w14:textId="287224EB" w:rsidR="00E257C1" w:rsidRPr="00E257C1" w:rsidRDefault="00E257C1" w:rsidP="00E257C1">
            <w:r>
              <w:t>- wsparcie procesu przetargowego przez ekspertów zewnętrznych</w:t>
            </w:r>
          </w:p>
          <w:p w14:paraId="0CC4B94B" w14:textId="07AD4DF4" w:rsidR="00083755" w:rsidRDefault="00083755" w:rsidP="00083755">
            <w:pPr>
              <w:jc w:val="both"/>
            </w:pPr>
            <w:r>
              <w:t>2.</w:t>
            </w:r>
            <w:r w:rsidR="0090428F">
              <w:t xml:space="preserve"> Dzięki podejmowanych </w:t>
            </w:r>
            <w:r w:rsidR="000029CC">
              <w:t>działaniom zminimalizujemy</w:t>
            </w:r>
            <w:r w:rsidR="00D1260D">
              <w:t xml:space="preserve"> ryzyko wystąpienia opóźnień </w:t>
            </w:r>
            <w:r w:rsidR="00151392">
              <w:t>w przygotowaniu i realizacji procedur przetargowych.</w:t>
            </w:r>
          </w:p>
          <w:p w14:paraId="217C508A" w14:textId="47A01DE2" w:rsidR="00083755" w:rsidRPr="0029645D" w:rsidRDefault="0029645D" w:rsidP="0029645D">
            <w:pPr>
              <w:jc w:val="both"/>
              <w:rPr>
                <w:rFonts w:cstheme="minorHAnsi"/>
                <w:color w:val="0070C0"/>
              </w:rPr>
            </w:pPr>
            <w:r w:rsidRPr="0029645D">
              <w:rPr>
                <w:rFonts w:cstheme="minorHAnsi"/>
                <w:color w:val="000000" w:themeColor="text1"/>
              </w:rPr>
              <w:t xml:space="preserve">3. 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</w:p>
        </w:tc>
      </w:tr>
      <w:tr w:rsidR="00083755" w:rsidRPr="002B50C0" w14:paraId="68ECB07E" w14:textId="77777777" w:rsidTr="00322614">
        <w:tc>
          <w:tcPr>
            <w:tcW w:w="3265" w:type="dxa"/>
            <w:vAlign w:val="center"/>
          </w:tcPr>
          <w:p w14:paraId="7E8AFF9A" w14:textId="1EB764AC" w:rsidR="00083755" w:rsidRPr="005C37B8" w:rsidRDefault="00897513" w:rsidP="00083755">
            <w:r w:rsidRPr="005C37B8">
              <w:rPr>
                <w:rFonts w:eastAsia="MS MinNew Roman" w:cs="Arial"/>
                <w:bCs/>
              </w:rPr>
              <w:lastRenderedPageBreak/>
              <w:t>Niedostarczenie produktów Projektu w terminie i o odpowiedniej jakości w wyniku wyłonienia w procedurze przetargowej niekompetentnego wykonawcy oprogramowania</w:t>
            </w:r>
            <w:r w:rsidRPr="005C37B8">
              <w:t xml:space="preserve"> </w:t>
            </w:r>
          </w:p>
        </w:tc>
        <w:tc>
          <w:tcPr>
            <w:tcW w:w="1697" w:type="dxa"/>
          </w:tcPr>
          <w:p w14:paraId="357CAE02" w14:textId="5A697005" w:rsidR="00083755" w:rsidRPr="00BE0BD9" w:rsidRDefault="000029CC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0B2C4E55" w14:textId="62A27416" w:rsidR="00083755" w:rsidRPr="00BE0BD9" w:rsidRDefault="00BE65B0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13425BA5" w14:textId="2A735C85" w:rsidR="00083755" w:rsidRPr="00C42712" w:rsidRDefault="00083755" w:rsidP="00C42712">
            <w:pPr>
              <w:jc w:val="both"/>
              <w:rPr>
                <w:rFonts w:cstheme="minorHAnsi"/>
              </w:rPr>
            </w:pPr>
            <w:r>
              <w:t xml:space="preserve">1.Podejmowanie działań </w:t>
            </w:r>
            <w:r w:rsidRPr="00C42712">
              <w:rPr>
                <w:rFonts w:cstheme="minorHAnsi"/>
              </w:rPr>
              <w:t>zarządczych:</w:t>
            </w:r>
          </w:p>
          <w:p w14:paraId="4D4CF286" w14:textId="77777777" w:rsidR="00C42712" w:rsidRPr="00C42712" w:rsidRDefault="00C42712" w:rsidP="00C42712">
            <w:pPr>
              <w:jc w:val="both"/>
              <w:rPr>
                <w:rFonts w:cstheme="minorHAnsi"/>
              </w:rPr>
            </w:pPr>
            <w:r w:rsidRPr="00C42712">
              <w:rPr>
                <w:rFonts w:cstheme="minorHAnsi"/>
              </w:rPr>
              <w:t>- Zastosowanie w procedurze przetargowej wysokich wymagań dotyczących doświadczenia i kompetencji potencjalnych wykonawców oraz sformułowanie kryteriów oceny ofert umożliwiających weryfikację jakości prac wykonawców.</w:t>
            </w:r>
          </w:p>
          <w:p w14:paraId="6B02BE7A" w14:textId="3343E0A0" w:rsidR="00514314" w:rsidRDefault="00151392" w:rsidP="00514314">
            <w:r>
              <w:t xml:space="preserve">-  </w:t>
            </w:r>
            <w:r w:rsidR="00514314">
              <w:t>Intensywny nadzór nad efektywnością prac przyczynia się do zminimalizowania ryzyka wystąpienia zwiększonych kosztów wytworzenia systemu.</w:t>
            </w:r>
          </w:p>
          <w:p w14:paraId="4E0D2ABF" w14:textId="48DE3F65" w:rsidR="00151392" w:rsidRDefault="00151392" w:rsidP="00514314">
            <w:r>
              <w:t>2. Podejmowane wyżej działania</w:t>
            </w:r>
            <w:r w:rsidR="00346A4D">
              <w:t xml:space="preserve"> przyczynią się do dostarczenia w wymaganym terminie i odpowiedniej jakości produktów Projektu. </w:t>
            </w:r>
          </w:p>
          <w:p w14:paraId="3DC5D0EC" w14:textId="03D93D87" w:rsidR="00083755" w:rsidRPr="002B363A" w:rsidRDefault="002B363A" w:rsidP="002B363A">
            <w:pPr>
              <w:jc w:val="both"/>
              <w:rPr>
                <w:rFonts w:cstheme="minorHAnsi"/>
              </w:rPr>
            </w:pPr>
            <w:r w:rsidRPr="002B363A">
              <w:rPr>
                <w:rFonts w:cstheme="minorHAnsi"/>
                <w:color w:val="000000" w:themeColor="text1"/>
              </w:rPr>
              <w:lastRenderedPageBreak/>
              <w:t xml:space="preserve">3. 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</w:p>
        </w:tc>
      </w:tr>
      <w:tr w:rsidR="00083755" w:rsidRPr="002B50C0" w14:paraId="49E9E4FE" w14:textId="77777777" w:rsidTr="00322614">
        <w:tc>
          <w:tcPr>
            <w:tcW w:w="3265" w:type="dxa"/>
            <w:vAlign w:val="center"/>
          </w:tcPr>
          <w:p w14:paraId="361EADCC" w14:textId="03626F1D" w:rsidR="00083755" w:rsidRPr="005C37B8" w:rsidRDefault="00C42712" w:rsidP="00083755">
            <w:r w:rsidRPr="005C37B8">
              <w:rPr>
                <w:rFonts w:eastAsia="MS MinNew Roman" w:cs="Arial"/>
                <w:bCs/>
              </w:rPr>
              <w:lastRenderedPageBreak/>
              <w:t>Ryzyko organizacyjne wynikające z fluktuacji składu zespołu projektowego</w:t>
            </w:r>
          </w:p>
        </w:tc>
        <w:tc>
          <w:tcPr>
            <w:tcW w:w="1697" w:type="dxa"/>
          </w:tcPr>
          <w:p w14:paraId="51FE307E" w14:textId="37638BFE" w:rsidR="00083755" w:rsidRDefault="00C42712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1F973342" w14:textId="377A0ED4" w:rsidR="00083755" w:rsidRDefault="00C42712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946E18A" w14:textId="77777777" w:rsidR="00083755" w:rsidRDefault="00083755" w:rsidP="00083755">
            <w:r>
              <w:t>1.Podejmowanie działań zarządczych:</w:t>
            </w:r>
          </w:p>
          <w:p w14:paraId="3D722761" w14:textId="77777777" w:rsidR="00514314" w:rsidRDefault="00C42712" w:rsidP="00C42712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>Prowadzenie projektu zgodnie z jedną z uznanych metodyk zarządzania;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odpowiednie motywowanie członków zespołu projektowego; </w:t>
            </w:r>
          </w:p>
          <w:p w14:paraId="2EBE05FB" w14:textId="1076ED16" w:rsidR="00C42712" w:rsidRPr="00C42712" w:rsidRDefault="00C42712" w:rsidP="00C42712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>zapewnienie usług wsparcia przy realizacji projektu.</w:t>
            </w:r>
          </w:p>
          <w:p w14:paraId="6A9B90F3" w14:textId="22BEAB56" w:rsidR="00C42712" w:rsidRPr="00C42712" w:rsidRDefault="00514314" w:rsidP="00C4271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C42712" w:rsidRPr="00C42712">
              <w:rPr>
                <w:rFonts w:cstheme="minorHAnsi"/>
              </w:rPr>
              <w:t>Zabezpieczenie w budżecie projektu odpowiednich wydatków na wynagrodzenia osób zaangażowanych w projekt.</w:t>
            </w:r>
          </w:p>
          <w:p w14:paraId="516009A9" w14:textId="0353F1E9" w:rsidR="00514314" w:rsidRPr="002B363A" w:rsidRDefault="00083755" w:rsidP="00514314">
            <w:pPr>
              <w:jc w:val="both"/>
              <w:rPr>
                <w:rFonts w:cstheme="minorHAnsi"/>
              </w:rPr>
            </w:pPr>
            <w:r w:rsidRPr="002B363A">
              <w:rPr>
                <w:rFonts w:cstheme="minorHAnsi"/>
              </w:rPr>
              <w:t xml:space="preserve">2. </w:t>
            </w:r>
            <w:r w:rsidR="00E56B19" w:rsidRPr="002B363A">
              <w:rPr>
                <w:rFonts w:cstheme="minorHAnsi"/>
              </w:rPr>
              <w:t>Zatrudnienie członków zespołu projektowego o odpowiednich kwalifikacjach i kompetencjach.</w:t>
            </w:r>
          </w:p>
          <w:p w14:paraId="06962A85" w14:textId="0C29F7F0" w:rsidR="00083755" w:rsidRDefault="002B363A" w:rsidP="002B363A">
            <w:pPr>
              <w:jc w:val="both"/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B363A">
              <w:rPr>
                <w:rFonts w:cstheme="minorHAnsi"/>
                <w:color w:val="000000" w:themeColor="text1"/>
              </w:rPr>
              <w:t xml:space="preserve">. 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</w:p>
        </w:tc>
      </w:tr>
      <w:tr w:rsidR="00C42712" w:rsidRPr="002B50C0" w14:paraId="469B9236" w14:textId="77777777" w:rsidTr="00322614">
        <w:tc>
          <w:tcPr>
            <w:tcW w:w="3265" w:type="dxa"/>
            <w:vAlign w:val="center"/>
          </w:tcPr>
          <w:p w14:paraId="28FDDC8C" w14:textId="2435146A" w:rsidR="00C42712" w:rsidRPr="005C37B8" w:rsidRDefault="00911AE9" w:rsidP="00911AE9">
            <w:pPr>
              <w:jc w:val="both"/>
            </w:pPr>
            <w:r w:rsidRPr="005C37B8">
              <w:rPr>
                <w:rFonts w:eastAsia="MS MinNew Roman" w:cs="Arial"/>
                <w:bCs/>
              </w:rPr>
              <w:t>Niespełnienie wymagań projektowych wynikające ze zmian w systemie/systemach zintegrowanych z projektowanym oraz parametrami zewnętrznej usługi sieciowej (dzierżawa infrastruktury u dostawcy zewnętrznego)</w:t>
            </w:r>
          </w:p>
        </w:tc>
        <w:tc>
          <w:tcPr>
            <w:tcW w:w="1697" w:type="dxa"/>
          </w:tcPr>
          <w:p w14:paraId="2E02B8FB" w14:textId="2FF57E3E" w:rsidR="00C42712" w:rsidRDefault="00911AE9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97F5205" w14:textId="581F01E1" w:rsidR="00C42712" w:rsidRDefault="00911AE9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20C342B" w14:textId="77777777" w:rsidR="00911AE9" w:rsidRDefault="00911AE9" w:rsidP="00911AE9">
            <w:r>
              <w:t>1.Podejmowanie działań zarządczych:</w:t>
            </w:r>
          </w:p>
          <w:p w14:paraId="093A3B4D" w14:textId="176C56CB" w:rsidR="00911AE9" w:rsidRDefault="00911AE9" w:rsidP="00911AE9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737A3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konieczność stałego uwzględnienia zmian w interfejsach </w:t>
            </w:r>
            <w:r w:rsidR="0087285D">
              <w:rPr>
                <w:rFonts w:asciiTheme="minorHAnsi" w:hAnsiTheme="minorHAnsi" w:cstheme="minorHAnsi"/>
                <w:b w:val="0"/>
                <w:sz w:val="22"/>
                <w:szCs w:val="22"/>
              </w:rPr>
              <w:t>systemów zewnętrznych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; </w:t>
            </w:r>
          </w:p>
          <w:p w14:paraId="1A01BF1C" w14:textId="66B825F1" w:rsidR="00911AE9" w:rsidRPr="00C42712" w:rsidRDefault="00911AE9" w:rsidP="00911AE9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87285D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uwzględnienie w umowach z Wykonawcami zobowiązania o wprowadzeniu zmian wynikających z nowych wymogów prawnych </w:t>
            </w:r>
          </w:p>
          <w:p w14:paraId="28BFD8F2" w14:textId="46E5B354" w:rsidR="00911AE9" w:rsidRDefault="00911AE9" w:rsidP="00911AE9">
            <w:pPr>
              <w:jc w:val="both"/>
            </w:pPr>
            <w:r>
              <w:t xml:space="preserve">2. Działania zarządcze </w:t>
            </w:r>
            <w:r w:rsidR="0087285D">
              <w:t xml:space="preserve">polegają na ciągłym monitorowaniu zmian na etapie ich planowania, które to zminimalizują wystąpienie ryzyka. </w:t>
            </w:r>
          </w:p>
          <w:p w14:paraId="647A65AD" w14:textId="6B2A128E" w:rsidR="00C42712" w:rsidRDefault="002B363A" w:rsidP="002B363A">
            <w:pPr>
              <w:jc w:val="both"/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B363A">
              <w:rPr>
                <w:rFonts w:cstheme="minorHAnsi"/>
                <w:color w:val="000000" w:themeColor="text1"/>
              </w:rPr>
              <w:t xml:space="preserve">. 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</w:p>
        </w:tc>
      </w:tr>
      <w:tr w:rsidR="00E64B67" w:rsidRPr="002B50C0" w14:paraId="43F91C31" w14:textId="77777777" w:rsidTr="00322614">
        <w:tc>
          <w:tcPr>
            <w:tcW w:w="3265" w:type="dxa"/>
            <w:vAlign w:val="center"/>
          </w:tcPr>
          <w:p w14:paraId="04D5AA40" w14:textId="77018525" w:rsidR="00E64B67" w:rsidRPr="005C37B8" w:rsidRDefault="00E64B67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t xml:space="preserve">Problemy z uzgodnieniem wymagań na funkcjonalności systemów informatycznych, wynikające z </w:t>
            </w:r>
            <w:r w:rsidRPr="005C37B8">
              <w:rPr>
                <w:rFonts w:eastAsia="MS MinNew Roman" w:cs="Arial"/>
                <w:bCs/>
              </w:rPr>
              <w:lastRenderedPageBreak/>
              <w:t>niedostatecznej współpracy przyszłych użytkowników.</w:t>
            </w:r>
          </w:p>
        </w:tc>
        <w:tc>
          <w:tcPr>
            <w:tcW w:w="1697" w:type="dxa"/>
          </w:tcPr>
          <w:p w14:paraId="13F0FB58" w14:textId="5A8B9758" w:rsidR="00E64B67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lastRenderedPageBreak/>
              <w:t>Średnia</w:t>
            </w:r>
          </w:p>
        </w:tc>
        <w:tc>
          <w:tcPr>
            <w:tcW w:w="2126" w:type="dxa"/>
          </w:tcPr>
          <w:p w14:paraId="1EE72B40" w14:textId="4BD15050" w:rsidR="00E64B67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3A66BB78" w14:textId="77777777" w:rsidR="00437F85" w:rsidRDefault="00437F85" w:rsidP="0001758A">
            <w:pPr>
              <w:jc w:val="both"/>
            </w:pPr>
            <w:r>
              <w:t>1.Podejmowanie działań zarządczych:</w:t>
            </w:r>
          </w:p>
          <w:p w14:paraId="6B3258BA" w14:textId="77777777" w:rsidR="0001758A" w:rsidRDefault="0001758A" w:rsidP="0001758A">
            <w:pPr>
              <w:jc w:val="both"/>
            </w:pPr>
            <w:r>
              <w:lastRenderedPageBreak/>
              <w:t xml:space="preserve">- </w:t>
            </w:r>
            <w:r w:rsidR="005C37B8">
              <w:t>Włączenie reprezentatywnych przedstawicieli użytkowników końcowych w procesy ustalania wymagań na systemy,</w:t>
            </w:r>
          </w:p>
          <w:p w14:paraId="7566DC66" w14:textId="50AC9911" w:rsidR="00E64B67" w:rsidRDefault="0001758A" w:rsidP="0001758A">
            <w:pPr>
              <w:jc w:val="both"/>
            </w:pPr>
            <w:r>
              <w:t xml:space="preserve">- </w:t>
            </w:r>
            <w:r w:rsidR="005C37B8">
              <w:t xml:space="preserve"> testowani</w:t>
            </w:r>
            <w:r>
              <w:t>e</w:t>
            </w:r>
            <w:r w:rsidR="005C37B8">
              <w:t xml:space="preserve"> systemów i odbioru systemów; włączenie wysokich rangą przedstawicieli wszystkich służb do Komitetu Sterującego projektu lub do zespołu koordynującego tworzenie systemu.</w:t>
            </w:r>
          </w:p>
          <w:p w14:paraId="4028518E" w14:textId="03519A74" w:rsidR="0001758A" w:rsidRDefault="0001758A" w:rsidP="0001758A">
            <w:pPr>
              <w:jc w:val="both"/>
            </w:pPr>
            <w:r>
              <w:t>2. Działania zarządcze polegają na ciągłym monitorowaniu i stałej współpracy w celu zminimalizowania wystąpienia ryzyka.</w:t>
            </w:r>
          </w:p>
          <w:p w14:paraId="2572E648" w14:textId="323FE06A" w:rsidR="005C37B8" w:rsidRDefault="00BE65B0" w:rsidP="0001758A">
            <w:pPr>
              <w:jc w:val="both"/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B363A">
              <w:rPr>
                <w:rFonts w:cstheme="minorHAnsi"/>
                <w:color w:val="000000" w:themeColor="text1"/>
              </w:rPr>
              <w:t xml:space="preserve">. 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</w:p>
        </w:tc>
      </w:tr>
      <w:tr w:rsidR="00E64B67" w:rsidRPr="002B50C0" w14:paraId="65EC011D" w14:textId="77777777" w:rsidTr="00322614">
        <w:tc>
          <w:tcPr>
            <w:tcW w:w="3265" w:type="dxa"/>
            <w:vAlign w:val="center"/>
          </w:tcPr>
          <w:p w14:paraId="39DA744E" w14:textId="54EF7FC0" w:rsidR="00E64B67" w:rsidRPr="005C37B8" w:rsidRDefault="005C37B8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lastRenderedPageBreak/>
              <w:t>Obniżenie poziomu jakości dostarczanych produktów Projektu oraz niespełnienie wszystkich oczekiwań Zamawiającego będące wynikiem nieprecyzyjnej komunikacji pomiędzy zespołami, które mogą w sposób negatywny wpływać na rezultaty prac.</w:t>
            </w:r>
          </w:p>
        </w:tc>
        <w:tc>
          <w:tcPr>
            <w:tcW w:w="1697" w:type="dxa"/>
          </w:tcPr>
          <w:p w14:paraId="691254C8" w14:textId="0B0537FF" w:rsidR="00E64B67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  <w:p w14:paraId="0CACAD35" w14:textId="5A5AD10A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</w:tcPr>
          <w:p w14:paraId="577D732A" w14:textId="79187CBB" w:rsidR="00E64B67" w:rsidRDefault="00BE65B0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DC02B92" w14:textId="77777777" w:rsidR="0001758A" w:rsidRDefault="0001758A" w:rsidP="0001758A">
            <w:pPr>
              <w:jc w:val="both"/>
            </w:pPr>
            <w:r>
              <w:t>1.Podejmowanie działań zarządczych:</w:t>
            </w:r>
          </w:p>
          <w:p w14:paraId="10396A61" w14:textId="77777777" w:rsidR="0001758A" w:rsidRDefault="0001758A" w:rsidP="0001758A">
            <w:pPr>
              <w:jc w:val="both"/>
            </w:pPr>
            <w:r>
              <w:t xml:space="preserve">- </w:t>
            </w:r>
            <w:r w:rsidR="005C37B8" w:rsidRPr="005C37B8">
              <w:t>Precyzyjne opisy przedmiotów zamówienia</w:t>
            </w:r>
            <w:r>
              <w:t>;</w:t>
            </w:r>
          </w:p>
          <w:p w14:paraId="09551F99" w14:textId="77777777" w:rsidR="0001758A" w:rsidRDefault="0001758A" w:rsidP="0001758A">
            <w:pPr>
              <w:jc w:val="both"/>
            </w:pPr>
            <w:r>
              <w:t xml:space="preserve">- </w:t>
            </w:r>
            <w:r w:rsidR="005C37B8" w:rsidRPr="005C37B8">
              <w:t>Precyzyjna komunikacja w formie pisemnej, z zachowaniem ustaleń zapisanych w umowie, zatwierdzonych notatkach oraz zaproponowanych w Dokumencie Inicjującym Projekt</w:t>
            </w:r>
            <w:r>
              <w:t>,</w:t>
            </w:r>
          </w:p>
          <w:p w14:paraId="5CA41D00" w14:textId="77777777" w:rsidR="00E64B67" w:rsidRDefault="0001758A" w:rsidP="0001758A">
            <w:pPr>
              <w:jc w:val="both"/>
            </w:pPr>
            <w:r>
              <w:t>-</w:t>
            </w:r>
            <w:r w:rsidR="005C37B8" w:rsidRPr="005C37B8">
              <w:t xml:space="preserve"> Precyzyjne formułowanie celów spotkań, warsztatów i innych wspólnych prac oraz przestrzeganie i egzekwowanie ustaleń.</w:t>
            </w:r>
          </w:p>
          <w:p w14:paraId="5A08CF8F" w14:textId="67754DED" w:rsidR="0001758A" w:rsidRDefault="0001758A" w:rsidP="0001758A">
            <w:pPr>
              <w:jc w:val="both"/>
            </w:pPr>
            <w:r>
              <w:t>2. Dzięki podejmowanych działaniom zminimalizujemy ryzyko dostarczenia niskiej jakości produktów.</w:t>
            </w:r>
          </w:p>
          <w:p w14:paraId="02B7F2D8" w14:textId="06FBCE85" w:rsidR="0001758A" w:rsidRDefault="0001758A" w:rsidP="0001758A">
            <w:pPr>
              <w:jc w:val="both"/>
            </w:pPr>
            <w:r>
              <w:t>3</w:t>
            </w:r>
            <w:r w:rsidR="00BE65B0">
              <w:t xml:space="preserve">. Ryzyko </w:t>
            </w:r>
            <w:r w:rsidR="00292ACD">
              <w:t>zamknięte.</w:t>
            </w:r>
          </w:p>
        </w:tc>
      </w:tr>
      <w:tr w:rsidR="005C37B8" w:rsidRPr="002B50C0" w14:paraId="1B474300" w14:textId="77777777" w:rsidTr="00322614">
        <w:tc>
          <w:tcPr>
            <w:tcW w:w="3265" w:type="dxa"/>
            <w:vAlign w:val="center"/>
          </w:tcPr>
          <w:p w14:paraId="54E294B5" w14:textId="173CC0FB" w:rsidR="005C37B8" w:rsidRPr="005C37B8" w:rsidRDefault="005C37B8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t>Wyższe koszty zakupu usługi dostępu do infrastruktury od planowanych</w:t>
            </w:r>
          </w:p>
        </w:tc>
        <w:tc>
          <w:tcPr>
            <w:tcW w:w="1697" w:type="dxa"/>
          </w:tcPr>
          <w:p w14:paraId="5E97017E" w14:textId="77777777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  <w:p w14:paraId="136FB8F3" w14:textId="455164DB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</w:tcPr>
          <w:p w14:paraId="2D69F6DE" w14:textId="3FE11B19" w:rsidR="005C37B8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Duże</w:t>
            </w:r>
          </w:p>
          <w:p w14:paraId="401709E9" w14:textId="211E95EA" w:rsidR="005C37B8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410" w:type="dxa"/>
          </w:tcPr>
          <w:p w14:paraId="4B593B85" w14:textId="71393E07" w:rsidR="00856E3B" w:rsidRDefault="00856E3B" w:rsidP="00856E3B">
            <w:pPr>
              <w:jc w:val="both"/>
            </w:pPr>
            <w:r>
              <w:t>1.Podejmowanie działań zarządczych:</w:t>
            </w:r>
          </w:p>
          <w:p w14:paraId="11041EA9" w14:textId="77777777" w:rsidR="005C37B8" w:rsidRDefault="00856E3B" w:rsidP="00856E3B">
            <w:pPr>
              <w:jc w:val="both"/>
            </w:pPr>
            <w:r>
              <w:lastRenderedPageBreak/>
              <w:t xml:space="preserve">- </w:t>
            </w:r>
            <w:r w:rsidR="005C37B8" w:rsidRPr="005C37B8">
              <w:t>Dostosowanie wymagań i zapotrzebowania do potrzeb i możliwości finansowych.</w:t>
            </w:r>
          </w:p>
          <w:p w14:paraId="7CB7A7C1" w14:textId="6498809F" w:rsidR="00856E3B" w:rsidRDefault="00856E3B" w:rsidP="00856E3B">
            <w:pPr>
              <w:jc w:val="both"/>
            </w:pPr>
            <w:r>
              <w:t xml:space="preserve">2.Działania zarządcze polegają na ciągłym monitorowaniu kosztów, które to zminimalizują wystąpienie ryzyka. </w:t>
            </w:r>
          </w:p>
          <w:p w14:paraId="4EE3FBFF" w14:textId="4DD7030E" w:rsidR="00856E3B" w:rsidRDefault="00856E3B" w:rsidP="00856E3B">
            <w:pPr>
              <w:jc w:val="both"/>
            </w:pPr>
            <w:r>
              <w:t xml:space="preserve">3. </w:t>
            </w:r>
            <w:r w:rsidR="0087368B" w:rsidRPr="002B363A">
              <w:rPr>
                <w:rFonts w:cstheme="minorHAnsi"/>
                <w:color w:val="000000" w:themeColor="text1"/>
              </w:rPr>
              <w:t xml:space="preserve">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  <w:r>
              <w:t xml:space="preserve"> </w:t>
            </w:r>
          </w:p>
        </w:tc>
      </w:tr>
      <w:tr w:rsidR="005C37B8" w:rsidRPr="002B50C0" w14:paraId="62B14D97" w14:textId="77777777" w:rsidTr="00322614">
        <w:tc>
          <w:tcPr>
            <w:tcW w:w="3265" w:type="dxa"/>
            <w:vAlign w:val="center"/>
          </w:tcPr>
          <w:p w14:paraId="5AA1998D" w14:textId="61A5FABC" w:rsidR="005C37B8" w:rsidRPr="005C37B8" w:rsidRDefault="005C37B8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lastRenderedPageBreak/>
              <w:t>Negatywne postrzeganie projektu ze względu na krótki czas przeznaczony na wdrożenie, szkolenia, dostosowanie systemów zewnętrznych oraz przystosowanie interesariuszy.</w:t>
            </w:r>
          </w:p>
        </w:tc>
        <w:tc>
          <w:tcPr>
            <w:tcW w:w="1697" w:type="dxa"/>
          </w:tcPr>
          <w:p w14:paraId="048CA26C" w14:textId="17BB534E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23FC7CD" w14:textId="740595D5" w:rsidR="005C37B8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39907057" w14:textId="77777777" w:rsidR="00044F79" w:rsidRDefault="00044F79" w:rsidP="005C37B8">
            <w:r>
              <w:t>1.Podejmowanie działań zarządczych</w:t>
            </w:r>
            <w:r w:rsidRPr="005C37B8">
              <w:t xml:space="preserve"> </w:t>
            </w:r>
            <w:r>
              <w:t>:</w:t>
            </w:r>
          </w:p>
          <w:p w14:paraId="5B39B86F" w14:textId="77777777" w:rsidR="005C37B8" w:rsidRDefault="00044F79" w:rsidP="005C37B8">
            <w:r>
              <w:t xml:space="preserve">- </w:t>
            </w:r>
            <w:r w:rsidR="005C37B8" w:rsidRPr="005C37B8">
              <w:t>Realizacja działań promocyjnych, komunikacyjnych, szkoleń</w:t>
            </w:r>
            <w:r w:rsidR="005C37B8">
              <w:t>.</w:t>
            </w:r>
          </w:p>
          <w:p w14:paraId="5065725C" w14:textId="10E7B09F" w:rsidR="00044F79" w:rsidRDefault="00044F79" w:rsidP="00044F79">
            <w:pPr>
              <w:jc w:val="both"/>
            </w:pPr>
            <w:r>
              <w:t xml:space="preserve">2.Działania zarządcze polegają na ciągłej </w:t>
            </w:r>
            <w:r w:rsidR="00377005">
              <w:t>komunikacji</w:t>
            </w:r>
            <w:r>
              <w:t xml:space="preserve"> i promocji, które to zminimalizują wystąpienie ryzyka. </w:t>
            </w:r>
          </w:p>
          <w:p w14:paraId="5EE10CCF" w14:textId="350CF4DD" w:rsidR="00044F79" w:rsidRDefault="00044F79" w:rsidP="00044F79">
            <w:pPr>
              <w:jc w:val="both"/>
            </w:pPr>
            <w:r>
              <w:t xml:space="preserve">3. </w:t>
            </w:r>
            <w:r w:rsidR="0087368B" w:rsidRPr="002B363A">
              <w:rPr>
                <w:rFonts w:cstheme="minorHAnsi"/>
                <w:color w:val="000000" w:themeColor="text1"/>
              </w:rPr>
              <w:t xml:space="preserve">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</w:p>
          <w:p w14:paraId="03E0D0A7" w14:textId="66941D6C" w:rsidR="00044F79" w:rsidRDefault="00044F79" w:rsidP="005C37B8"/>
        </w:tc>
      </w:tr>
      <w:tr w:rsidR="00E64B67" w:rsidRPr="002B50C0" w14:paraId="23F7D15B" w14:textId="77777777" w:rsidTr="00BE65B0">
        <w:tc>
          <w:tcPr>
            <w:tcW w:w="3265" w:type="dxa"/>
            <w:vAlign w:val="center"/>
          </w:tcPr>
          <w:p w14:paraId="2E6A2E57" w14:textId="03552A03" w:rsidR="00E64B67" w:rsidRPr="00E64B67" w:rsidRDefault="00E64B67" w:rsidP="00E64B67">
            <w:pPr>
              <w:jc w:val="both"/>
              <w:rPr>
                <w:rFonts w:eastAsia="MS MinNew Roman" w:cs="Arial"/>
                <w:bCs/>
              </w:rPr>
            </w:pPr>
            <w:r w:rsidRPr="00E64B67">
              <w:rPr>
                <w:rFonts w:eastAsia="MS MinNew Roman" w:cs="Arial"/>
                <w:bCs/>
              </w:rPr>
              <w:t xml:space="preserve">Opóźnienie w uruchomieniu w pełni funkcjonalnego API </w:t>
            </w:r>
            <w:proofErr w:type="spellStart"/>
            <w:r w:rsidRPr="00E64B67">
              <w:rPr>
                <w:rFonts w:eastAsia="MS MinNew Roman" w:cs="Arial"/>
                <w:bCs/>
              </w:rPr>
              <w:t>eDoręczeń</w:t>
            </w:r>
            <w:proofErr w:type="spellEnd"/>
            <w:r>
              <w:rPr>
                <w:rFonts w:eastAsia="MS MinNew Roman" w:cs="Arial"/>
                <w:bCs/>
              </w:rPr>
              <w:t>.</w:t>
            </w:r>
          </w:p>
        </w:tc>
        <w:tc>
          <w:tcPr>
            <w:tcW w:w="1697" w:type="dxa"/>
            <w:vAlign w:val="center"/>
          </w:tcPr>
          <w:p w14:paraId="3A809001" w14:textId="3742B3A1" w:rsidR="00E64B67" w:rsidRPr="00E64B67" w:rsidRDefault="00E64B67" w:rsidP="00E64B67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E64B67">
              <w:rPr>
                <w:rFonts w:cstheme="minorHAnsi"/>
                <w:color w:val="000000"/>
              </w:rPr>
              <w:t>Średnia</w:t>
            </w:r>
          </w:p>
        </w:tc>
        <w:tc>
          <w:tcPr>
            <w:tcW w:w="2126" w:type="dxa"/>
            <w:vAlign w:val="center"/>
          </w:tcPr>
          <w:p w14:paraId="71214C61" w14:textId="14F1F1E5" w:rsidR="00E64B67" w:rsidRPr="00E64B67" w:rsidRDefault="00E64B67" w:rsidP="00E64B67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E64B67">
              <w:rPr>
                <w:rFonts w:cstheme="minorHAnsi"/>
                <w:color w:val="000000"/>
              </w:rPr>
              <w:t>Duże</w:t>
            </w:r>
          </w:p>
        </w:tc>
        <w:tc>
          <w:tcPr>
            <w:tcW w:w="2410" w:type="dxa"/>
          </w:tcPr>
          <w:p w14:paraId="504C9037" w14:textId="77777777" w:rsidR="0067229F" w:rsidRDefault="0067229F" w:rsidP="00E64B67">
            <w:r>
              <w:t>1.Podejmowanie działań zarządczych</w:t>
            </w:r>
            <w:r w:rsidRPr="005C37B8">
              <w:t xml:space="preserve"> </w:t>
            </w:r>
          </w:p>
          <w:p w14:paraId="1975D666" w14:textId="77777777" w:rsidR="0067229F" w:rsidRDefault="0067229F" w:rsidP="0067229F">
            <w:pPr>
              <w:jc w:val="both"/>
            </w:pPr>
            <w:r>
              <w:t xml:space="preserve">- </w:t>
            </w:r>
            <w:r w:rsidR="00E64B67" w:rsidRPr="00E64B67">
              <w:t xml:space="preserve">Weryfikacja rzeczywistego statusu gotowości </w:t>
            </w:r>
            <w:proofErr w:type="spellStart"/>
            <w:r w:rsidR="00E64B67" w:rsidRPr="00E64B67">
              <w:t>eDoręczeń</w:t>
            </w:r>
            <w:proofErr w:type="spellEnd"/>
            <w:r w:rsidR="00E64B67" w:rsidRPr="00E64B67">
              <w:t xml:space="preserve"> (udz</w:t>
            </w:r>
            <w:r w:rsidR="00E64B67">
              <w:t>i</w:t>
            </w:r>
            <w:r w:rsidR="00E64B67" w:rsidRPr="00E64B67">
              <w:t xml:space="preserve">ał w rozmowach z KPRM). </w:t>
            </w:r>
          </w:p>
          <w:p w14:paraId="54EC63EC" w14:textId="77777777" w:rsidR="00E64B67" w:rsidRDefault="0067229F" w:rsidP="0067229F">
            <w:pPr>
              <w:jc w:val="both"/>
            </w:pPr>
            <w:r>
              <w:t xml:space="preserve">- </w:t>
            </w:r>
            <w:r w:rsidR="00E64B67" w:rsidRPr="00E64B67">
              <w:t xml:space="preserve">Zmiana głównego kanału komunikacji </w:t>
            </w:r>
            <w:proofErr w:type="spellStart"/>
            <w:r w:rsidR="00E64B67" w:rsidRPr="00E64B67">
              <w:t>eBudownictwa</w:t>
            </w:r>
            <w:proofErr w:type="spellEnd"/>
            <w:r w:rsidR="00E64B67" w:rsidRPr="00E64B67">
              <w:t xml:space="preserve">-SOPAB z pominięciem </w:t>
            </w:r>
            <w:proofErr w:type="spellStart"/>
            <w:r w:rsidR="00E64B67" w:rsidRPr="00E64B67">
              <w:t>eDoręczeń</w:t>
            </w:r>
            <w:proofErr w:type="spellEnd"/>
            <w:r w:rsidR="00E64B67" w:rsidRPr="00E64B67">
              <w:t>.</w:t>
            </w:r>
          </w:p>
          <w:p w14:paraId="1DF51E4C" w14:textId="77C948A4" w:rsidR="0067229F" w:rsidRDefault="0067229F" w:rsidP="0067229F">
            <w:pPr>
              <w:jc w:val="both"/>
            </w:pPr>
            <w:r>
              <w:t xml:space="preserve">2.Działania zarządcze polegają na ciągłej komunikacji i </w:t>
            </w:r>
            <w:proofErr w:type="spellStart"/>
            <w:r>
              <w:t>współracy</w:t>
            </w:r>
            <w:proofErr w:type="spellEnd"/>
            <w:r>
              <w:t xml:space="preserve"> które to zminimalizują wystąpienie ryzyka. </w:t>
            </w:r>
          </w:p>
          <w:p w14:paraId="257C1329" w14:textId="080172B7" w:rsidR="0067229F" w:rsidRDefault="0067229F" w:rsidP="0067229F">
            <w:pPr>
              <w:jc w:val="both"/>
            </w:pPr>
            <w:r>
              <w:t xml:space="preserve">3. </w:t>
            </w:r>
            <w:r w:rsidR="0087368B" w:rsidRPr="002B363A">
              <w:rPr>
                <w:rFonts w:cstheme="minorHAnsi"/>
                <w:color w:val="000000" w:themeColor="text1"/>
              </w:rPr>
              <w:t xml:space="preserve">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  <w:bookmarkStart w:id="4" w:name="_GoBack"/>
            <w:bookmarkEnd w:id="4"/>
            <w:r w:rsidR="0087368B" w:rsidDel="0087368B">
              <w:t xml:space="preserve"> </w:t>
            </w:r>
          </w:p>
        </w:tc>
      </w:tr>
      <w:tr w:rsidR="005C37B8" w:rsidRPr="002B50C0" w14:paraId="38AAD547" w14:textId="77777777" w:rsidTr="00BE65B0">
        <w:tc>
          <w:tcPr>
            <w:tcW w:w="3265" w:type="dxa"/>
            <w:vAlign w:val="center"/>
          </w:tcPr>
          <w:p w14:paraId="5B4472B9" w14:textId="0588C0E2" w:rsidR="005C37B8" w:rsidRPr="00E64B67" w:rsidRDefault="005C37B8" w:rsidP="00E64B67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t>Opóźnienia w wytworzeniu systemu (niedostarczony przez wykonawcę całościowy plan wytwarzania).</w:t>
            </w:r>
          </w:p>
        </w:tc>
        <w:tc>
          <w:tcPr>
            <w:tcW w:w="1697" w:type="dxa"/>
            <w:vAlign w:val="center"/>
          </w:tcPr>
          <w:p w14:paraId="6BF211F3" w14:textId="7DD5AF8B" w:rsidR="005C37B8" w:rsidRPr="00E64B67" w:rsidRDefault="005C37B8" w:rsidP="00E64B6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Duża</w:t>
            </w:r>
          </w:p>
        </w:tc>
        <w:tc>
          <w:tcPr>
            <w:tcW w:w="2126" w:type="dxa"/>
            <w:vAlign w:val="center"/>
          </w:tcPr>
          <w:p w14:paraId="40A782F3" w14:textId="6CEC5907" w:rsidR="005C37B8" w:rsidRPr="00E64B67" w:rsidRDefault="0087368B" w:rsidP="00E64B6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Niskie</w:t>
            </w:r>
          </w:p>
        </w:tc>
        <w:tc>
          <w:tcPr>
            <w:tcW w:w="2410" w:type="dxa"/>
          </w:tcPr>
          <w:p w14:paraId="2E0AA2B7" w14:textId="448D82F7" w:rsidR="002F4A33" w:rsidRDefault="002F4A33" w:rsidP="002F4A33">
            <w:r>
              <w:t>1.Podejmowanie działań zarządczych:</w:t>
            </w:r>
          </w:p>
          <w:p w14:paraId="0651AC6D" w14:textId="0DDA2377" w:rsidR="005C37B8" w:rsidRDefault="002F4A33" w:rsidP="002F4A33">
            <w:pPr>
              <w:jc w:val="both"/>
            </w:pPr>
            <w:r>
              <w:t xml:space="preserve">- </w:t>
            </w:r>
            <w:r w:rsidR="005C37B8">
              <w:t xml:space="preserve">Eskalacja - rozmowy z zarządem wykonawcy w zakresie uzyskania całościowego planu, </w:t>
            </w:r>
          </w:p>
          <w:p w14:paraId="0650903E" w14:textId="2028DEE5" w:rsidR="005C37B8" w:rsidRDefault="002F4A33" w:rsidP="002F4A33">
            <w:pPr>
              <w:jc w:val="both"/>
            </w:pPr>
            <w:r>
              <w:t xml:space="preserve">- </w:t>
            </w:r>
            <w:r w:rsidR="005C37B8">
              <w:t>zażądanie od wykonawcy przedstawienia planu naprawczego;</w:t>
            </w:r>
          </w:p>
          <w:p w14:paraId="5BBA484E" w14:textId="0464AD12" w:rsidR="005C37B8" w:rsidRDefault="002F4A33" w:rsidP="002F4A33">
            <w:pPr>
              <w:jc w:val="both"/>
            </w:pPr>
            <w:r>
              <w:lastRenderedPageBreak/>
              <w:t xml:space="preserve">- </w:t>
            </w:r>
            <w:r w:rsidR="005C37B8">
              <w:t>Zażądanie wykazania podstaw tworzenia planu oraz spotkania z liderami zespołów developerskich celem sprawdzenia realności planów i świadomości zespołów</w:t>
            </w:r>
          </w:p>
          <w:p w14:paraId="14DE737D" w14:textId="77777777" w:rsidR="005C37B8" w:rsidRDefault="005C37B8" w:rsidP="005C37B8">
            <w:r>
              <w:t>Eskalacja problemu na poziom komitetu sterującego.</w:t>
            </w:r>
          </w:p>
          <w:p w14:paraId="5B055D27" w14:textId="77777777" w:rsidR="002F4A33" w:rsidRDefault="002F4A33" w:rsidP="002F4A33">
            <w:pPr>
              <w:jc w:val="both"/>
            </w:pPr>
            <w:r>
              <w:t xml:space="preserve">2. Stałe monitorowanie zmian na etapie ich  planowania, uzgodnienia z podmiotami planującymi lub dokonującymi modyfikacji </w:t>
            </w:r>
          </w:p>
          <w:p w14:paraId="19A248D7" w14:textId="176CE3C1" w:rsidR="002F4A33" w:rsidRDefault="002F4A33" w:rsidP="002F4A33">
            <w:pPr>
              <w:jc w:val="both"/>
            </w:pPr>
            <w:r>
              <w:t xml:space="preserve">3. </w:t>
            </w:r>
            <w:r w:rsidR="0087368B">
              <w:t xml:space="preserve">Ryzyko </w:t>
            </w:r>
            <w:r w:rsidR="00292ACD">
              <w:t>zamknięte.</w:t>
            </w:r>
          </w:p>
          <w:p w14:paraId="75577EDD" w14:textId="19D5903E" w:rsidR="002F4A33" w:rsidRPr="00E64B67" w:rsidRDefault="002F4A33" w:rsidP="005C37B8"/>
        </w:tc>
      </w:tr>
      <w:tr w:rsidR="00077C55" w:rsidRPr="002B50C0" w14:paraId="423D8A7C" w14:textId="77777777" w:rsidTr="00322614">
        <w:tc>
          <w:tcPr>
            <w:tcW w:w="3265" w:type="dxa"/>
            <w:vAlign w:val="center"/>
          </w:tcPr>
          <w:p w14:paraId="6EECAB7E" w14:textId="17E3AA9B" w:rsidR="00077C55" w:rsidRPr="00E64B67" w:rsidRDefault="00E64B67" w:rsidP="00911AE9">
            <w:pPr>
              <w:jc w:val="both"/>
              <w:rPr>
                <w:rFonts w:eastAsia="MS MinNew Roman" w:cs="Arial"/>
                <w:bCs/>
              </w:rPr>
            </w:pPr>
            <w:r w:rsidRPr="00E64B67">
              <w:rPr>
                <w:rFonts w:eastAsia="MS MinNew Roman" w:cs="Arial"/>
                <w:bCs/>
              </w:rPr>
              <w:lastRenderedPageBreak/>
              <w:t>Wydajność systemu może okazać się niewystarczająca w związku z użyciem niższej licencji bazodanowej</w:t>
            </w:r>
            <w:r>
              <w:rPr>
                <w:rFonts w:eastAsia="MS MinNew Roman" w:cs="Arial"/>
                <w:bCs/>
              </w:rPr>
              <w:t>.</w:t>
            </w:r>
          </w:p>
        </w:tc>
        <w:tc>
          <w:tcPr>
            <w:tcW w:w="1697" w:type="dxa"/>
          </w:tcPr>
          <w:p w14:paraId="087BE375" w14:textId="69DA9579" w:rsidR="00077C55" w:rsidRDefault="00E64B67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13D1BB86" w14:textId="6BF454EE" w:rsidR="00077C55" w:rsidRDefault="0087368B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7AAA3C4" w14:textId="77777777" w:rsidR="002F4A33" w:rsidRDefault="002F4A33" w:rsidP="00911AE9">
            <w:r>
              <w:t>1.Podejmowanie działań zarządczych :</w:t>
            </w:r>
          </w:p>
          <w:p w14:paraId="6DF81A8B" w14:textId="77777777" w:rsidR="00077C55" w:rsidRDefault="002F4A33" w:rsidP="00911AE9">
            <w:r>
              <w:t xml:space="preserve">- </w:t>
            </w:r>
            <w:r w:rsidR="00E64B67">
              <w:t>Przygotowanie analizy wariantów i sposobów rozwiązania.</w:t>
            </w:r>
          </w:p>
          <w:p w14:paraId="621F4499" w14:textId="77777777" w:rsidR="002F4A33" w:rsidRDefault="002F4A33" w:rsidP="002F4A33">
            <w:pPr>
              <w:jc w:val="both"/>
            </w:pPr>
            <w:r>
              <w:t xml:space="preserve">2. Stałe monitorowanie zmian na etapie ich  planowania, uzgodnienia z podmiotami planującymi lub dokonującymi modyfikacji </w:t>
            </w:r>
          </w:p>
          <w:p w14:paraId="64979665" w14:textId="04060B59" w:rsidR="002F4A33" w:rsidRDefault="002F4A33" w:rsidP="002F4A33">
            <w:pPr>
              <w:jc w:val="both"/>
            </w:pPr>
            <w:r>
              <w:t xml:space="preserve">3. </w:t>
            </w:r>
            <w:r w:rsidR="0087368B">
              <w:t xml:space="preserve">Ryzyko </w:t>
            </w:r>
            <w:r w:rsidR="00292ACD">
              <w:t>zamknięte.</w:t>
            </w:r>
          </w:p>
          <w:p w14:paraId="7013CA1C" w14:textId="7D3178E6" w:rsidR="002F4A33" w:rsidRDefault="002F4A33" w:rsidP="00911AE9"/>
        </w:tc>
      </w:tr>
      <w:tr w:rsidR="00077C55" w:rsidRPr="002B50C0" w14:paraId="39703E98" w14:textId="77777777" w:rsidTr="00322614">
        <w:tc>
          <w:tcPr>
            <w:tcW w:w="3265" w:type="dxa"/>
            <w:vAlign w:val="center"/>
          </w:tcPr>
          <w:p w14:paraId="547B2999" w14:textId="31CC7CB6" w:rsidR="00077C55" w:rsidRPr="00E64B67" w:rsidRDefault="00E64B67" w:rsidP="00911AE9">
            <w:pPr>
              <w:jc w:val="both"/>
              <w:rPr>
                <w:rFonts w:eastAsia="MS MinNew Roman" w:cs="Arial"/>
                <w:bCs/>
              </w:rPr>
            </w:pPr>
            <w:r w:rsidRPr="00E64B67">
              <w:rPr>
                <w:rFonts w:eastAsia="MS MinNew Roman" w:cs="Arial"/>
                <w:bCs/>
              </w:rPr>
              <w:t xml:space="preserve">Nieoptymalna architektura i konfiguracja systemu w infrastrukturze chmurowej Microsoft </w:t>
            </w:r>
            <w:proofErr w:type="spellStart"/>
            <w:r w:rsidRPr="00E64B67">
              <w:rPr>
                <w:rFonts w:eastAsia="MS MinNew Roman" w:cs="Arial"/>
                <w:bCs/>
              </w:rPr>
              <w:t>Azure</w:t>
            </w:r>
            <w:proofErr w:type="spellEnd"/>
            <w:r w:rsidRPr="00E64B67">
              <w:rPr>
                <w:rFonts w:eastAsia="MS MinNew Roman" w:cs="Arial"/>
                <w:bCs/>
              </w:rPr>
              <w:t xml:space="preserve"> z uwagi na niskie kompetencje wykonawcy w obszarze systemów chmurowych i skalowalnych. </w:t>
            </w:r>
          </w:p>
        </w:tc>
        <w:tc>
          <w:tcPr>
            <w:tcW w:w="1697" w:type="dxa"/>
          </w:tcPr>
          <w:p w14:paraId="1ECB3224" w14:textId="77777777" w:rsidR="00077C55" w:rsidRDefault="00E64B67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  <w:p w14:paraId="13F7B424" w14:textId="65DE5E0E" w:rsidR="00E64B67" w:rsidRDefault="00E64B67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</w:tcPr>
          <w:p w14:paraId="20C68F96" w14:textId="0271C98C" w:rsidR="00077C55" w:rsidRDefault="0087368B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85762B5" w14:textId="5B729E4E" w:rsidR="002F4A33" w:rsidRDefault="002F4A33" w:rsidP="002F4A33">
            <w:r>
              <w:t>1.Podejmowanie działań zarządczych :</w:t>
            </w:r>
          </w:p>
          <w:p w14:paraId="47A3C8E1" w14:textId="77777777" w:rsidR="00077C55" w:rsidRDefault="002F4A33" w:rsidP="002F4A33">
            <w:pPr>
              <w:jc w:val="both"/>
            </w:pPr>
            <w:r>
              <w:t xml:space="preserve">-  </w:t>
            </w:r>
            <w:r w:rsidR="00E64B67">
              <w:t xml:space="preserve">Wzmocnienie kompetencji wykonawcy. Na żądanie zamawiającego wykonawca zatrudnił eksperta od chmury </w:t>
            </w:r>
            <w:proofErr w:type="spellStart"/>
            <w:r w:rsidR="00E64B67">
              <w:t>Azure</w:t>
            </w:r>
            <w:proofErr w:type="spellEnd"/>
            <w:r w:rsidR="00E64B67">
              <w:t xml:space="preserve">, który będzie odpowiadał za prawidłową architekturę i konfigurację systemu w środowisku </w:t>
            </w:r>
            <w:proofErr w:type="spellStart"/>
            <w:r w:rsidR="00E64B67">
              <w:t>Azure</w:t>
            </w:r>
            <w:proofErr w:type="spellEnd"/>
            <w:r w:rsidR="00E64B67">
              <w:t>.</w:t>
            </w:r>
          </w:p>
          <w:p w14:paraId="7E54DC7A" w14:textId="77777777" w:rsidR="002F4A33" w:rsidRDefault="002F4A33" w:rsidP="002F4A33">
            <w:pPr>
              <w:jc w:val="both"/>
            </w:pPr>
            <w:r>
              <w:t>2. Dzięki podejmowanych działaniom zminimalizujemy ryzyko dostarczenia niskiej jakości produktów.</w:t>
            </w:r>
          </w:p>
          <w:p w14:paraId="7C7F4468" w14:textId="214C87B9" w:rsidR="002F4A33" w:rsidRDefault="002F4A33" w:rsidP="002F4A33">
            <w:pPr>
              <w:jc w:val="both"/>
            </w:pPr>
            <w:r>
              <w:lastRenderedPageBreak/>
              <w:t>3</w:t>
            </w:r>
            <w:r w:rsidR="0087368B">
              <w:t>.</w:t>
            </w:r>
            <w:r>
              <w:t xml:space="preserve"> </w:t>
            </w:r>
            <w:r w:rsidR="0087368B">
              <w:t xml:space="preserve">Ryzyko </w:t>
            </w:r>
            <w:r w:rsidR="00292ACD">
              <w:t>zamknięte.</w:t>
            </w:r>
          </w:p>
        </w:tc>
      </w:tr>
      <w:tr w:rsidR="00CB5ED1" w:rsidRPr="002B50C0" w14:paraId="565267BB" w14:textId="77777777" w:rsidTr="00322614">
        <w:tc>
          <w:tcPr>
            <w:tcW w:w="3265" w:type="dxa"/>
            <w:vAlign w:val="center"/>
          </w:tcPr>
          <w:p w14:paraId="3ED6F1C1" w14:textId="6620D8E8" w:rsidR="00CB5ED1" w:rsidRPr="00E64B67" w:rsidRDefault="00CB5ED1" w:rsidP="00CB5ED1">
            <w:pPr>
              <w:jc w:val="both"/>
              <w:rPr>
                <w:rFonts w:eastAsia="MS MinNew Roman" w:cs="Arial"/>
                <w:bCs/>
              </w:rPr>
            </w:pPr>
            <w:r w:rsidRPr="008D6288">
              <w:rPr>
                <w:rFonts w:eastAsia="MS MinNew Roman" w:cs="Arial"/>
                <w:bCs/>
              </w:rPr>
              <w:lastRenderedPageBreak/>
              <w:t>Realizacja projektu w wyznaczonym terminie z niepełną funkcjonalnością</w:t>
            </w:r>
            <w:r w:rsidRPr="00077C55">
              <w:rPr>
                <w:rFonts w:eastAsia="MS MinNew Roman" w:cs="Arial"/>
                <w:bCs/>
                <w:sz w:val="20"/>
              </w:rPr>
              <w:t>.</w:t>
            </w:r>
          </w:p>
        </w:tc>
        <w:tc>
          <w:tcPr>
            <w:tcW w:w="1697" w:type="dxa"/>
          </w:tcPr>
          <w:p w14:paraId="570551FA" w14:textId="152E2BDA" w:rsidR="00CB5ED1" w:rsidRDefault="00CB5ED1" w:rsidP="00CB5ED1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0226CDFF" w14:textId="27550F6E" w:rsidR="00CB5ED1" w:rsidRDefault="00CB5ED1" w:rsidP="00CB5ED1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53DC283" w14:textId="77777777" w:rsidR="00CB5ED1" w:rsidRDefault="00CB5ED1" w:rsidP="00CB5ED1">
            <w:pPr>
              <w:jc w:val="both"/>
            </w:pPr>
            <w:r>
              <w:t>1.Podejmowanie działań zarządczych:</w:t>
            </w:r>
          </w:p>
          <w:p w14:paraId="2D5BBD02" w14:textId="77777777" w:rsidR="00CB5ED1" w:rsidRDefault="00CB5ED1" w:rsidP="00CB5ED1">
            <w:pPr>
              <w:jc w:val="both"/>
            </w:pPr>
            <w:r>
              <w:t>- stałe monitorowanie wydajności pracy zespołu deweloperskiego oraz przepływu pracy.</w:t>
            </w:r>
          </w:p>
          <w:p w14:paraId="336ED004" w14:textId="77777777" w:rsidR="00CB5ED1" w:rsidRDefault="00CB5ED1" w:rsidP="00CB5ED1">
            <w:pPr>
              <w:jc w:val="both"/>
            </w:pPr>
            <w:r>
              <w:t xml:space="preserve">- wdrażanie zmian, zwiększających efektywność pracy. </w:t>
            </w:r>
          </w:p>
          <w:p w14:paraId="3D2EFE92" w14:textId="77777777" w:rsidR="00CB5ED1" w:rsidRDefault="00CB5ED1" w:rsidP="00CB5ED1">
            <w:pPr>
              <w:jc w:val="both"/>
            </w:pPr>
            <w:r>
              <w:t>2. Dzięki podejmowanych działaniom zminimalizujemy ryzyko dostarczenia produktu o niepełnej funkcjonalności.</w:t>
            </w:r>
          </w:p>
          <w:p w14:paraId="25B971E0" w14:textId="12B0965E" w:rsidR="00CB5ED1" w:rsidRDefault="00CB5ED1" w:rsidP="00CB5ED1">
            <w:r>
              <w:t xml:space="preserve">3. </w:t>
            </w:r>
            <w:r w:rsidRPr="002B363A">
              <w:rPr>
                <w:rFonts w:cstheme="minorHAnsi"/>
                <w:color w:val="000000" w:themeColor="text1"/>
              </w:rPr>
              <w:t xml:space="preserve">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</w:p>
        </w:tc>
      </w:tr>
      <w:tr w:rsidR="00735C15" w:rsidRPr="002B50C0" w14:paraId="4996ACAF" w14:textId="77777777" w:rsidTr="00322614">
        <w:trPr>
          <w:gridAfter w:val="1"/>
          <w:wAfter w:w="2410" w:type="dxa"/>
        </w:trPr>
        <w:tc>
          <w:tcPr>
            <w:tcW w:w="3265" w:type="dxa"/>
            <w:vAlign w:val="center"/>
          </w:tcPr>
          <w:p w14:paraId="4FD980D6" w14:textId="6593F161" w:rsidR="00735C15" w:rsidRPr="009D4E7A" w:rsidRDefault="00735C15" w:rsidP="00911AE9">
            <w:pPr>
              <w:jc w:val="both"/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697" w:type="dxa"/>
          </w:tcPr>
          <w:p w14:paraId="6630770B" w14:textId="77A0073A" w:rsidR="00735C15" w:rsidRDefault="00735C15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</w:tcPr>
          <w:p w14:paraId="6C53D103" w14:textId="514238FA" w:rsidR="00735C15" w:rsidRDefault="00735C15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077C55" w:rsidRPr="002B50C0" w14:paraId="7778F524" w14:textId="77777777" w:rsidTr="00322614">
        <w:tc>
          <w:tcPr>
            <w:tcW w:w="3265" w:type="dxa"/>
            <w:vAlign w:val="center"/>
          </w:tcPr>
          <w:p w14:paraId="1F630204" w14:textId="1154FB4E" w:rsidR="00077C55" w:rsidRPr="009D4E7A" w:rsidRDefault="00077C55" w:rsidP="00911AE9">
            <w:pPr>
              <w:jc w:val="both"/>
              <w:rPr>
                <w:rFonts w:eastAsia="MS MinNew Roman" w:cs="Arial"/>
                <w:bCs/>
                <w:sz w:val="20"/>
              </w:rPr>
            </w:pPr>
            <w:r w:rsidRPr="008D6288">
              <w:rPr>
                <w:rFonts w:eastAsia="MS MinNew Roman" w:cs="Arial"/>
                <w:bCs/>
              </w:rPr>
              <w:t>Brak możliwości udostępniania danych osobowych z ewidencji powiatowych (EGIB), spowoduje ograniczenie zakresu danych potrzebnych organom aab i nb do wykonywania zadań</w:t>
            </w:r>
            <w:r w:rsidRPr="00077C55">
              <w:rPr>
                <w:rFonts w:eastAsia="MS MinNew Roman" w:cs="Arial"/>
                <w:bCs/>
                <w:sz w:val="20"/>
              </w:rPr>
              <w:t>.</w:t>
            </w:r>
          </w:p>
        </w:tc>
        <w:tc>
          <w:tcPr>
            <w:tcW w:w="1697" w:type="dxa"/>
          </w:tcPr>
          <w:p w14:paraId="3451097A" w14:textId="2ED3AAA4" w:rsidR="00077C55" w:rsidRDefault="00077C55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23E565BD" w14:textId="2C6BC036" w:rsidR="00077C55" w:rsidRDefault="00077C55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998ABB3" w14:textId="77777777" w:rsidR="002B5E2C" w:rsidRDefault="002B5E2C" w:rsidP="002B5E2C">
            <w:pPr>
              <w:jc w:val="both"/>
            </w:pPr>
            <w:r>
              <w:t xml:space="preserve">1.Podejmowanie działań zarządczych </w:t>
            </w:r>
          </w:p>
          <w:p w14:paraId="4E6D1232" w14:textId="6079329A" w:rsidR="00077C55" w:rsidRDefault="002B5E2C" w:rsidP="002B5E2C">
            <w:pPr>
              <w:jc w:val="both"/>
            </w:pPr>
            <w:r>
              <w:t xml:space="preserve">- </w:t>
            </w:r>
            <w:r w:rsidR="00077C55">
              <w:t>Akceptujemy ryzyko – obecnie organy również nie mają bezpośredniego dostępu do danych osobowych. Pozostałe dane ewidencyjne pozyskane będą z usługi KIEG</w:t>
            </w:r>
          </w:p>
          <w:p w14:paraId="54BFE489" w14:textId="77777777" w:rsidR="00077C55" w:rsidRDefault="002B5E2C" w:rsidP="002B5E2C">
            <w:pPr>
              <w:jc w:val="both"/>
            </w:pPr>
            <w:r>
              <w:t xml:space="preserve">- </w:t>
            </w:r>
            <w:r w:rsidR="00077C55">
              <w:t>Dane osobowe zostaną pozyskane z systemu ZSIN po jego uruchomieniu w 01.2024 r. – w tym celu prowadzone są rozmowy z Głównym Geodetą Kraju. Planowane jest stworzenie dedykowanej usługi na potrzeby systemu SOPAB</w:t>
            </w:r>
            <w:r w:rsidR="00E64B67">
              <w:t>.</w:t>
            </w:r>
          </w:p>
          <w:p w14:paraId="039E3CFB" w14:textId="77777777" w:rsidR="002B5E2C" w:rsidRDefault="002B5E2C" w:rsidP="002B5E2C">
            <w:pPr>
              <w:jc w:val="both"/>
            </w:pPr>
            <w:r>
              <w:t>2. Dzięki podejmowanych działaniom zminimalizujemy ryzyko dostarczenia niskiej jakości produktów.</w:t>
            </w:r>
          </w:p>
          <w:p w14:paraId="327CC406" w14:textId="2FABE581" w:rsidR="002B5E2C" w:rsidRDefault="002B5E2C" w:rsidP="002B5E2C">
            <w:pPr>
              <w:jc w:val="both"/>
            </w:pPr>
            <w:r>
              <w:t>3</w:t>
            </w:r>
            <w:r w:rsidR="0087368B">
              <w:t>.</w:t>
            </w:r>
            <w:r>
              <w:t xml:space="preserve"> </w:t>
            </w:r>
            <w:r w:rsidR="0087368B" w:rsidRPr="002B363A">
              <w:rPr>
                <w:rFonts w:cstheme="minorHAnsi"/>
                <w:color w:val="000000" w:themeColor="text1"/>
              </w:rPr>
              <w:t xml:space="preserve">Ryzyko </w:t>
            </w:r>
            <w:r w:rsidR="00292ACD">
              <w:rPr>
                <w:rFonts w:cstheme="minorHAnsi"/>
                <w:color w:val="000000" w:themeColor="text1"/>
              </w:rPr>
              <w:t>zamknięte.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E65B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E65B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E65B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E65B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6371A" w:rsidRPr="0024400C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7C4F1FF" w:rsidR="0091332C" w:rsidRPr="005E62FA" w:rsidRDefault="00EC1007" w:rsidP="00851CF2">
            <w:pPr>
              <w:rPr>
                <w:rFonts w:cstheme="minorHAnsi"/>
                <w:color w:val="0070C0"/>
                <w:lang w:eastAsia="pl-PL"/>
              </w:rPr>
            </w:pPr>
            <w:r w:rsidRPr="005E62FA">
              <w:rPr>
                <w:rFonts w:eastAsia="Arial Unicode MS" w:cstheme="minorHAnsi"/>
              </w:rPr>
              <w:t>Brak zabezpieczenia środków finansowych na utrzymanie systemów po ich wdrożeniu</w:t>
            </w:r>
          </w:p>
        </w:tc>
        <w:tc>
          <w:tcPr>
            <w:tcW w:w="1701" w:type="dxa"/>
            <w:shd w:val="clear" w:color="auto" w:fill="FFFFFF"/>
          </w:tcPr>
          <w:p w14:paraId="2F0B777F" w14:textId="7F02E3A1" w:rsidR="0091332C" w:rsidRPr="005E62FA" w:rsidRDefault="00EC1007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93BD52F" w:rsidR="0091332C" w:rsidRPr="005E62FA" w:rsidRDefault="00EC5CE6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32E1F1B1" w:rsidR="0091332C" w:rsidRPr="005E62FA" w:rsidRDefault="000F013A" w:rsidP="00BE65B0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E62FA"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Analiza kosztów utrzymania systemów i zabezpieczenie odpowiednich środków w budżecie GUNB.</w:t>
            </w:r>
          </w:p>
        </w:tc>
      </w:tr>
      <w:tr w:rsidR="000974AC" w:rsidRPr="001B6667" w14:paraId="2EB84FA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086B9FF" w14:textId="061D4076" w:rsidR="000974AC" w:rsidRPr="005E62FA" w:rsidRDefault="005E62FA" w:rsidP="00851CF2">
            <w:pPr>
              <w:rPr>
                <w:rFonts w:cstheme="minorHAnsi"/>
              </w:rPr>
            </w:pPr>
            <w:r w:rsidRPr="005E62FA">
              <w:rPr>
                <w:rFonts w:eastAsia="Arial Unicode MS" w:cstheme="minorHAnsi"/>
              </w:rPr>
              <w:t>Nieosiągnięcie zakładanych wskaźników rezultatu – zbyt małe zainteresowanie użytkowników</w:t>
            </w:r>
          </w:p>
        </w:tc>
        <w:tc>
          <w:tcPr>
            <w:tcW w:w="1701" w:type="dxa"/>
            <w:shd w:val="clear" w:color="auto" w:fill="FFFFFF"/>
          </w:tcPr>
          <w:p w14:paraId="7B9A5CB3" w14:textId="713B9A07" w:rsidR="000974AC" w:rsidRPr="005E62FA" w:rsidRDefault="005E62FA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E342F9" w14:textId="313BF53E" w:rsidR="000974AC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0BEB88C9" w14:textId="1DD24577" w:rsidR="005E62FA" w:rsidRPr="005E62FA" w:rsidRDefault="005E62FA" w:rsidP="005E62FA">
            <w:pPr>
              <w:pStyle w:val="Legenda"/>
              <w:numPr>
                <w:ilvl w:val="0"/>
                <w:numId w:val="46"/>
              </w:numPr>
              <w:ind w:left="30" w:hanging="77"/>
              <w:jc w:val="both"/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Prowadzenie wieloma kanałami informacyjnymi akcji promocyjnej Projektu skierowanej do wszystkich interesariuszy i odbiorców Projektu.</w:t>
            </w:r>
          </w:p>
          <w:p w14:paraId="088D45B8" w14:textId="65EB3F70" w:rsidR="000974AC" w:rsidRPr="005E62FA" w:rsidRDefault="005E62FA" w:rsidP="005E62FA">
            <w:pPr>
              <w:pStyle w:val="Akapitzlist"/>
              <w:numPr>
                <w:ilvl w:val="0"/>
                <w:numId w:val="46"/>
              </w:numPr>
              <w:ind w:left="30" w:firstLine="0"/>
              <w:rPr>
                <w:rFonts w:cstheme="minorHAnsi"/>
              </w:rPr>
            </w:pPr>
            <w:r w:rsidRPr="005E62FA">
              <w:rPr>
                <w:rFonts w:cstheme="minorHAnsi"/>
              </w:rPr>
              <w:t>Bieżące monitorowanie i kontrolowanie realizacji wskaźników projektu, na wszystkich etapach Projektu.</w:t>
            </w:r>
          </w:p>
        </w:tc>
      </w:tr>
      <w:tr w:rsidR="004861BB" w:rsidRPr="001B6667" w14:paraId="04B6EEB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8EE711E" w14:textId="4D9C91E2" w:rsidR="004861BB" w:rsidRPr="005E62FA" w:rsidRDefault="005E62FA" w:rsidP="00851CF2">
            <w:pPr>
              <w:rPr>
                <w:rFonts w:cstheme="minorHAnsi"/>
              </w:rPr>
            </w:pPr>
            <w:r w:rsidRPr="005E62FA">
              <w:rPr>
                <w:rFonts w:eastAsia="Arial Unicode MS" w:cstheme="minorHAnsi"/>
              </w:rPr>
              <w:t>Nieodpowiednie zabezpieczenia przetwarzanych danych</w:t>
            </w:r>
          </w:p>
        </w:tc>
        <w:tc>
          <w:tcPr>
            <w:tcW w:w="1701" w:type="dxa"/>
            <w:shd w:val="clear" w:color="auto" w:fill="FFFFFF"/>
          </w:tcPr>
          <w:p w14:paraId="3E762FF0" w14:textId="51BFE8E1" w:rsidR="004861BB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719F230" w14:textId="133E1995" w:rsidR="004861BB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50F63A8F" w14:textId="1131518D" w:rsidR="005E62FA" w:rsidRDefault="005E62FA" w:rsidP="005E62FA">
            <w:pPr>
              <w:pStyle w:val="Legenda"/>
              <w:numPr>
                <w:ilvl w:val="0"/>
                <w:numId w:val="47"/>
              </w:numPr>
              <w:ind w:left="30" w:firstLine="0"/>
              <w:jc w:val="both"/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Przeprowadzanie cyklicznych audytów bezpieczeństwa także po zakończeniu realizacji projektu zgodnie z wymaganiami stawianymi jednostkom finansów publicznych. </w:t>
            </w:r>
          </w:p>
          <w:p w14:paraId="196CF9C6" w14:textId="743C8639" w:rsidR="004861BB" w:rsidRPr="005E62FA" w:rsidRDefault="005E62FA" w:rsidP="005E62FA">
            <w:pPr>
              <w:pStyle w:val="Legenda"/>
              <w:numPr>
                <w:ilvl w:val="0"/>
                <w:numId w:val="47"/>
              </w:numPr>
              <w:ind w:left="30"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Położenie szczególnego nacisku na przestrzeganie wytycznych w zakresie bezpiecznego przetwarzania danych przez podmioty korzystające z systemu.</w:t>
            </w:r>
          </w:p>
        </w:tc>
      </w:tr>
    </w:tbl>
    <w:p w14:paraId="33071B39" w14:textId="6E490E74" w:rsidR="00805178" w:rsidRPr="00805178" w:rsidRDefault="00805178" w:rsidP="005158AE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5274ACF" w:rsidR="00805178" w:rsidRPr="00CD3645" w:rsidRDefault="00CD364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D3645">
        <w:rPr>
          <w:rFonts w:ascii="Arial" w:hAnsi="Arial" w:cs="Arial"/>
          <w:sz w:val="18"/>
          <w:szCs w:val="18"/>
        </w:rPr>
        <w:t>Nie dotyczy</w:t>
      </w:r>
    </w:p>
    <w:p w14:paraId="3E707801" w14:textId="64F1F584" w:rsidR="00A92887" w:rsidRPr="00AD3C41" w:rsidRDefault="00BB059E" w:rsidP="005158AE">
      <w:pPr>
        <w:pStyle w:val="Akapitzlist"/>
        <w:numPr>
          <w:ilvl w:val="0"/>
          <w:numId w:val="33"/>
        </w:numPr>
        <w:spacing w:before="360" w:after="0"/>
        <w:jc w:val="both"/>
        <w:rPr>
          <w:rFonts w:ascii="Arial" w:hAnsi="Arial" w:cs="Arial"/>
        </w:rPr>
      </w:pPr>
      <w:r w:rsidRPr="00AD3C4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D3C41">
        <w:rPr>
          <w:rFonts w:ascii="Arial" w:hAnsi="Arial" w:cs="Arial"/>
          <w:b/>
        </w:rPr>
        <w:t xml:space="preserve"> </w:t>
      </w:r>
    </w:p>
    <w:p w14:paraId="75464274" w14:textId="3383D548" w:rsidR="00A92887" w:rsidRDefault="005E62FA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bCs/>
          <w:sz w:val="21"/>
          <w:szCs w:val="21"/>
        </w:rPr>
        <w:t>Maria Ostasz</w:t>
      </w:r>
      <w:r w:rsidR="00EC557B">
        <w:rPr>
          <w:rFonts w:ascii="Trebuchet MS" w:hAnsi="Trebuchet MS"/>
          <w:b/>
          <w:bCs/>
          <w:sz w:val="21"/>
          <w:szCs w:val="21"/>
        </w:rPr>
        <w:t>e</w:t>
      </w:r>
      <w:r>
        <w:rPr>
          <w:rFonts w:ascii="Trebuchet MS" w:hAnsi="Trebuchet MS"/>
          <w:b/>
          <w:bCs/>
          <w:sz w:val="21"/>
          <w:szCs w:val="21"/>
        </w:rPr>
        <w:t>wska - Cichocka</w:t>
      </w:r>
      <w:r w:rsidR="00AD3C41" w:rsidRPr="00AA64BD">
        <w:rPr>
          <w:rFonts w:ascii="Trebuchet MS" w:hAnsi="Trebuchet MS"/>
          <w:b/>
          <w:bCs/>
          <w:sz w:val="21"/>
          <w:szCs w:val="21"/>
        </w:rPr>
        <w:br/>
      </w:r>
      <w:r>
        <w:rPr>
          <w:rFonts w:ascii="Trebuchet MS" w:hAnsi="Trebuchet MS"/>
          <w:sz w:val="21"/>
          <w:szCs w:val="21"/>
        </w:rPr>
        <w:t xml:space="preserve">Kierownik projektu </w:t>
      </w:r>
      <w:r w:rsidR="00AD3C41" w:rsidRPr="00AA64BD">
        <w:rPr>
          <w:rFonts w:ascii="Trebuchet MS" w:hAnsi="Trebuchet MS"/>
          <w:sz w:val="21"/>
          <w:szCs w:val="21"/>
        </w:rPr>
        <w:br/>
      </w:r>
      <w:r>
        <w:rPr>
          <w:rStyle w:val="Pogrubienie"/>
          <w:rFonts w:ascii="Trebuchet MS" w:hAnsi="Trebuchet MS"/>
          <w:sz w:val="21"/>
          <w:szCs w:val="21"/>
        </w:rPr>
        <w:t>GUNB</w:t>
      </w:r>
      <w:r w:rsidR="00AD3C41" w:rsidRPr="00AA64BD">
        <w:rPr>
          <w:rFonts w:ascii="Trebuchet MS" w:hAnsi="Trebuchet MS"/>
          <w:sz w:val="21"/>
          <w:szCs w:val="21"/>
        </w:rPr>
        <w:br/>
        <w:t xml:space="preserve">tel. 22 </w:t>
      </w:r>
      <w:r>
        <w:rPr>
          <w:rFonts w:ascii="Trebuchet MS" w:hAnsi="Trebuchet MS"/>
          <w:sz w:val="21"/>
          <w:szCs w:val="21"/>
        </w:rPr>
        <w:t>66 19 220</w:t>
      </w:r>
      <w:r w:rsidR="00AD3C41" w:rsidRPr="00AA64BD">
        <w:rPr>
          <w:rFonts w:ascii="Trebuchet MS" w:hAnsi="Trebuchet MS"/>
          <w:sz w:val="21"/>
          <w:szCs w:val="21"/>
        </w:rPr>
        <w:br/>
        <w:t xml:space="preserve">mail: </w:t>
      </w:r>
      <w:hyperlink r:id="rId11" w:history="1">
        <w:r w:rsidRPr="009741C4">
          <w:rPr>
            <w:rStyle w:val="Hipercze"/>
            <w:rFonts w:ascii="Trebuchet MS" w:hAnsi="Trebuchet MS"/>
            <w:sz w:val="21"/>
            <w:szCs w:val="21"/>
          </w:rPr>
          <w:t>m.ostaszewska@gunb.gov.pl</w:t>
        </w:r>
      </w:hyperlink>
    </w:p>
    <w:p w14:paraId="4C3CF538" w14:textId="77777777" w:rsidR="005E62FA" w:rsidRPr="00AA64BD" w:rsidRDefault="005E62FA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Arial" w:hAnsi="Arial" w:cs="Arial"/>
          <w:b/>
          <w:bCs/>
          <w:sz w:val="21"/>
          <w:szCs w:val="21"/>
        </w:rPr>
      </w:pPr>
    </w:p>
    <w:sectPr w:rsidR="005E62FA" w:rsidRPr="00AA64BD" w:rsidSect="000C31A4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D08B916" w16cex:dateUtc="2024-02-04T21:49:00Z"/>
  <w16cex:commentExtensible w16cex:durableId="7A712403" w16cex:dateUtc="2024-02-04T22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DCF49" w14:textId="77777777" w:rsidR="000C31A4" w:rsidRDefault="000C31A4" w:rsidP="00BB2420">
      <w:pPr>
        <w:spacing w:after="0" w:line="240" w:lineRule="auto"/>
      </w:pPr>
      <w:r>
        <w:separator/>
      </w:r>
    </w:p>
  </w:endnote>
  <w:endnote w:type="continuationSeparator" w:id="0">
    <w:p w14:paraId="1FEACD9C" w14:textId="77777777" w:rsidR="000C31A4" w:rsidRDefault="000C31A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069BB4F" w:rsidR="00BE65B0" w:rsidRDefault="00BE65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BE65B0" w:rsidRDefault="00BE6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E3125" w14:textId="77777777" w:rsidR="000C31A4" w:rsidRDefault="000C31A4" w:rsidP="00BB2420">
      <w:pPr>
        <w:spacing w:after="0" w:line="240" w:lineRule="auto"/>
      </w:pPr>
      <w:r>
        <w:separator/>
      </w:r>
    </w:p>
  </w:footnote>
  <w:footnote w:type="continuationSeparator" w:id="0">
    <w:p w14:paraId="7C8574F5" w14:textId="77777777" w:rsidR="000C31A4" w:rsidRDefault="000C31A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E65B0" w:rsidRDefault="00BE65B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529"/>
    <w:multiLevelType w:val="hybridMultilevel"/>
    <w:tmpl w:val="E4F2D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84136"/>
    <w:multiLevelType w:val="hybridMultilevel"/>
    <w:tmpl w:val="83A6EEC4"/>
    <w:lvl w:ilvl="0" w:tplc="554CBF7C">
      <w:start w:val="1"/>
      <w:numFmt w:val="decimal"/>
      <w:lvlText w:val="%1."/>
      <w:lvlJc w:val="left"/>
      <w:pPr>
        <w:ind w:left="108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9677B6"/>
    <w:multiLevelType w:val="hybridMultilevel"/>
    <w:tmpl w:val="1EF6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66FEB"/>
    <w:multiLevelType w:val="hybridMultilevel"/>
    <w:tmpl w:val="56927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723F5"/>
    <w:multiLevelType w:val="hybridMultilevel"/>
    <w:tmpl w:val="76F07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85A8C"/>
    <w:multiLevelType w:val="hybridMultilevel"/>
    <w:tmpl w:val="4EEAC014"/>
    <w:lvl w:ilvl="0" w:tplc="4DBED3D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C1193"/>
    <w:multiLevelType w:val="hybridMultilevel"/>
    <w:tmpl w:val="83F02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F22C5"/>
    <w:multiLevelType w:val="hybridMultilevel"/>
    <w:tmpl w:val="2492672C"/>
    <w:lvl w:ilvl="0" w:tplc="FEDC0A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15FEC"/>
    <w:multiLevelType w:val="hybridMultilevel"/>
    <w:tmpl w:val="BC161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15252"/>
    <w:multiLevelType w:val="hybridMultilevel"/>
    <w:tmpl w:val="F7E82E4A"/>
    <w:lvl w:ilvl="0" w:tplc="76AE5B40">
      <w:start w:val="1"/>
      <w:numFmt w:val="decimal"/>
      <w:lvlText w:val="%1."/>
      <w:lvlJc w:val="left"/>
      <w:pPr>
        <w:ind w:left="129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B4474"/>
    <w:multiLevelType w:val="hybridMultilevel"/>
    <w:tmpl w:val="A7085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35E9A"/>
    <w:multiLevelType w:val="hybridMultilevel"/>
    <w:tmpl w:val="D68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21B45"/>
    <w:multiLevelType w:val="hybridMultilevel"/>
    <w:tmpl w:val="3CE4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158C3"/>
    <w:multiLevelType w:val="hybridMultilevel"/>
    <w:tmpl w:val="BD86683A"/>
    <w:lvl w:ilvl="0" w:tplc="343436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65448"/>
    <w:multiLevelType w:val="hybridMultilevel"/>
    <w:tmpl w:val="2662E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901F16"/>
    <w:multiLevelType w:val="hybridMultilevel"/>
    <w:tmpl w:val="41941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82241"/>
    <w:multiLevelType w:val="hybridMultilevel"/>
    <w:tmpl w:val="9F4A89E0"/>
    <w:lvl w:ilvl="0" w:tplc="06786DAA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9683701"/>
    <w:multiLevelType w:val="hybridMultilevel"/>
    <w:tmpl w:val="F6B8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A879B8"/>
    <w:multiLevelType w:val="hybridMultilevel"/>
    <w:tmpl w:val="1D78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6389A"/>
    <w:multiLevelType w:val="hybridMultilevel"/>
    <w:tmpl w:val="29786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03453"/>
    <w:multiLevelType w:val="hybridMultilevel"/>
    <w:tmpl w:val="25524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CA7ECF"/>
    <w:multiLevelType w:val="hybridMultilevel"/>
    <w:tmpl w:val="05062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13073D"/>
    <w:multiLevelType w:val="hybridMultilevel"/>
    <w:tmpl w:val="61E29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723D8C"/>
    <w:multiLevelType w:val="hybridMultilevel"/>
    <w:tmpl w:val="593EF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7" w15:restartNumberingAfterBreak="0">
    <w:nsid w:val="79947227"/>
    <w:multiLevelType w:val="hybridMultilevel"/>
    <w:tmpl w:val="969E9098"/>
    <w:lvl w:ilvl="0" w:tplc="966415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D382716"/>
    <w:multiLevelType w:val="hybridMultilevel"/>
    <w:tmpl w:val="7CA8A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"/>
  </w:num>
  <w:num w:numId="3">
    <w:abstractNumId w:val="48"/>
  </w:num>
  <w:num w:numId="4">
    <w:abstractNumId w:val="26"/>
  </w:num>
  <w:num w:numId="5">
    <w:abstractNumId w:val="44"/>
  </w:num>
  <w:num w:numId="6">
    <w:abstractNumId w:val="8"/>
  </w:num>
  <w:num w:numId="7">
    <w:abstractNumId w:val="34"/>
  </w:num>
  <w:num w:numId="8">
    <w:abstractNumId w:val="2"/>
  </w:num>
  <w:num w:numId="9">
    <w:abstractNumId w:val="18"/>
  </w:num>
  <w:num w:numId="10">
    <w:abstractNumId w:val="10"/>
  </w:num>
  <w:num w:numId="11">
    <w:abstractNumId w:val="17"/>
  </w:num>
  <w:num w:numId="12">
    <w:abstractNumId w:val="39"/>
  </w:num>
  <w:num w:numId="13">
    <w:abstractNumId w:val="32"/>
  </w:num>
  <w:num w:numId="14">
    <w:abstractNumId w:val="3"/>
  </w:num>
  <w:num w:numId="15">
    <w:abstractNumId w:val="45"/>
  </w:num>
  <w:num w:numId="16">
    <w:abstractNumId w:val="23"/>
  </w:num>
  <w:num w:numId="17">
    <w:abstractNumId w:val="30"/>
  </w:num>
  <w:num w:numId="18">
    <w:abstractNumId w:val="28"/>
  </w:num>
  <w:num w:numId="19">
    <w:abstractNumId w:val="24"/>
  </w:num>
  <w:num w:numId="20">
    <w:abstractNumId w:val="46"/>
  </w:num>
  <w:num w:numId="21">
    <w:abstractNumId w:val="38"/>
  </w:num>
  <w:num w:numId="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1"/>
  </w:num>
  <w:num w:numId="25">
    <w:abstractNumId w:val="7"/>
  </w:num>
  <w:num w:numId="26">
    <w:abstractNumId w:val="35"/>
  </w:num>
  <w:num w:numId="27">
    <w:abstractNumId w:val="37"/>
  </w:num>
  <w:num w:numId="28">
    <w:abstractNumId w:val="25"/>
  </w:num>
  <w:num w:numId="29">
    <w:abstractNumId w:val="11"/>
  </w:num>
  <w:num w:numId="30">
    <w:abstractNumId w:val="9"/>
  </w:num>
  <w:num w:numId="31">
    <w:abstractNumId w:val="20"/>
  </w:num>
  <w:num w:numId="32">
    <w:abstractNumId w:val="33"/>
  </w:num>
  <w:num w:numId="33">
    <w:abstractNumId w:val="19"/>
  </w:num>
  <w:num w:numId="34">
    <w:abstractNumId w:val="36"/>
  </w:num>
  <w:num w:numId="35">
    <w:abstractNumId w:val="1"/>
  </w:num>
  <w:num w:numId="36">
    <w:abstractNumId w:val="16"/>
  </w:num>
  <w:num w:numId="37">
    <w:abstractNumId w:val="5"/>
  </w:num>
  <w:num w:numId="38">
    <w:abstractNumId w:val="40"/>
  </w:num>
  <w:num w:numId="39">
    <w:abstractNumId w:val="49"/>
  </w:num>
  <w:num w:numId="40">
    <w:abstractNumId w:val="0"/>
  </w:num>
  <w:num w:numId="41">
    <w:abstractNumId w:val="22"/>
  </w:num>
  <w:num w:numId="42">
    <w:abstractNumId w:val="12"/>
  </w:num>
  <w:num w:numId="43">
    <w:abstractNumId w:val="6"/>
  </w:num>
  <w:num w:numId="44">
    <w:abstractNumId w:val="27"/>
  </w:num>
  <w:num w:numId="45">
    <w:abstractNumId w:val="14"/>
  </w:num>
  <w:num w:numId="46">
    <w:abstractNumId w:val="13"/>
  </w:num>
  <w:num w:numId="47">
    <w:abstractNumId w:val="15"/>
  </w:num>
  <w:num w:numId="48">
    <w:abstractNumId w:val="41"/>
  </w:num>
  <w:num w:numId="49">
    <w:abstractNumId w:val="43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96"/>
    <w:rsid w:val="000029CC"/>
    <w:rsid w:val="00003CB0"/>
    <w:rsid w:val="00005BCF"/>
    <w:rsid w:val="00006E59"/>
    <w:rsid w:val="00013AE4"/>
    <w:rsid w:val="0001758A"/>
    <w:rsid w:val="00017EED"/>
    <w:rsid w:val="00021F5D"/>
    <w:rsid w:val="00025D10"/>
    <w:rsid w:val="00026AFB"/>
    <w:rsid w:val="00040725"/>
    <w:rsid w:val="00041376"/>
    <w:rsid w:val="00043DD9"/>
    <w:rsid w:val="00044D68"/>
    <w:rsid w:val="00044F79"/>
    <w:rsid w:val="00047D9D"/>
    <w:rsid w:val="0006403E"/>
    <w:rsid w:val="00065736"/>
    <w:rsid w:val="00067726"/>
    <w:rsid w:val="00070663"/>
    <w:rsid w:val="0007101A"/>
    <w:rsid w:val="00071880"/>
    <w:rsid w:val="00077C55"/>
    <w:rsid w:val="00083755"/>
    <w:rsid w:val="00084E5B"/>
    <w:rsid w:val="00087231"/>
    <w:rsid w:val="00095944"/>
    <w:rsid w:val="000974AC"/>
    <w:rsid w:val="00097E3C"/>
    <w:rsid w:val="000A1551"/>
    <w:rsid w:val="000A15F0"/>
    <w:rsid w:val="000A1DFB"/>
    <w:rsid w:val="000A2DAF"/>
    <w:rsid w:val="000A2F32"/>
    <w:rsid w:val="000A3938"/>
    <w:rsid w:val="000A518E"/>
    <w:rsid w:val="000B059E"/>
    <w:rsid w:val="000B15BA"/>
    <w:rsid w:val="000B3E49"/>
    <w:rsid w:val="000C31A4"/>
    <w:rsid w:val="000E0060"/>
    <w:rsid w:val="000E1828"/>
    <w:rsid w:val="000E4BF8"/>
    <w:rsid w:val="000E52FD"/>
    <w:rsid w:val="000E5874"/>
    <w:rsid w:val="000E719C"/>
    <w:rsid w:val="000F013A"/>
    <w:rsid w:val="000F20A9"/>
    <w:rsid w:val="000F307B"/>
    <w:rsid w:val="000F30B9"/>
    <w:rsid w:val="0011693F"/>
    <w:rsid w:val="00122388"/>
    <w:rsid w:val="00124C3D"/>
    <w:rsid w:val="00125B39"/>
    <w:rsid w:val="001309CA"/>
    <w:rsid w:val="00141A92"/>
    <w:rsid w:val="001441D4"/>
    <w:rsid w:val="00145E84"/>
    <w:rsid w:val="0015102C"/>
    <w:rsid w:val="00151392"/>
    <w:rsid w:val="00153381"/>
    <w:rsid w:val="0015367C"/>
    <w:rsid w:val="001624A1"/>
    <w:rsid w:val="00166E97"/>
    <w:rsid w:val="00176FBB"/>
    <w:rsid w:val="00181E97"/>
    <w:rsid w:val="00182A08"/>
    <w:rsid w:val="001A2EF2"/>
    <w:rsid w:val="001B3585"/>
    <w:rsid w:val="001B3880"/>
    <w:rsid w:val="001B4A5F"/>
    <w:rsid w:val="001C29D4"/>
    <w:rsid w:val="001C2D74"/>
    <w:rsid w:val="001C7FAC"/>
    <w:rsid w:val="001D167C"/>
    <w:rsid w:val="001D1906"/>
    <w:rsid w:val="001D2ECE"/>
    <w:rsid w:val="001E0CAC"/>
    <w:rsid w:val="001E16A3"/>
    <w:rsid w:val="001E1DEA"/>
    <w:rsid w:val="001E7199"/>
    <w:rsid w:val="001F24A0"/>
    <w:rsid w:val="001F67EC"/>
    <w:rsid w:val="0020330A"/>
    <w:rsid w:val="00210529"/>
    <w:rsid w:val="00212070"/>
    <w:rsid w:val="00226CC8"/>
    <w:rsid w:val="00237279"/>
    <w:rsid w:val="00240D69"/>
    <w:rsid w:val="00241B5E"/>
    <w:rsid w:val="00242704"/>
    <w:rsid w:val="00243166"/>
    <w:rsid w:val="0024400C"/>
    <w:rsid w:val="00244D38"/>
    <w:rsid w:val="00245717"/>
    <w:rsid w:val="00252087"/>
    <w:rsid w:val="002623E2"/>
    <w:rsid w:val="00263392"/>
    <w:rsid w:val="00265194"/>
    <w:rsid w:val="00276C00"/>
    <w:rsid w:val="00280578"/>
    <w:rsid w:val="002825F1"/>
    <w:rsid w:val="00287962"/>
    <w:rsid w:val="00292ACD"/>
    <w:rsid w:val="002930A4"/>
    <w:rsid w:val="00293351"/>
    <w:rsid w:val="00294349"/>
    <w:rsid w:val="0029645D"/>
    <w:rsid w:val="002A3C02"/>
    <w:rsid w:val="002A5452"/>
    <w:rsid w:val="002B363A"/>
    <w:rsid w:val="002B4889"/>
    <w:rsid w:val="002B50C0"/>
    <w:rsid w:val="002B5E2C"/>
    <w:rsid w:val="002B6F21"/>
    <w:rsid w:val="002C097B"/>
    <w:rsid w:val="002C0A0E"/>
    <w:rsid w:val="002C2437"/>
    <w:rsid w:val="002D3D4A"/>
    <w:rsid w:val="002D70F4"/>
    <w:rsid w:val="002D7ADA"/>
    <w:rsid w:val="002E2FAF"/>
    <w:rsid w:val="002F204D"/>
    <w:rsid w:val="002F29A3"/>
    <w:rsid w:val="002F4A33"/>
    <w:rsid w:val="0030196F"/>
    <w:rsid w:val="00302775"/>
    <w:rsid w:val="00304D04"/>
    <w:rsid w:val="0030759A"/>
    <w:rsid w:val="00310D8E"/>
    <w:rsid w:val="003221F2"/>
    <w:rsid w:val="00322614"/>
    <w:rsid w:val="00334A24"/>
    <w:rsid w:val="003410FE"/>
    <w:rsid w:val="0034364A"/>
    <w:rsid w:val="00346A4D"/>
    <w:rsid w:val="00347724"/>
    <w:rsid w:val="003500BE"/>
    <w:rsid w:val="003508E7"/>
    <w:rsid w:val="003511BD"/>
    <w:rsid w:val="003542F1"/>
    <w:rsid w:val="00356A3E"/>
    <w:rsid w:val="00360A65"/>
    <w:rsid w:val="00363D72"/>
    <w:rsid w:val="003642B8"/>
    <w:rsid w:val="00377005"/>
    <w:rsid w:val="0038046E"/>
    <w:rsid w:val="00384F9E"/>
    <w:rsid w:val="00390D38"/>
    <w:rsid w:val="00392919"/>
    <w:rsid w:val="003A4115"/>
    <w:rsid w:val="003A6A46"/>
    <w:rsid w:val="003B4301"/>
    <w:rsid w:val="003B5B7A"/>
    <w:rsid w:val="003C7325"/>
    <w:rsid w:val="003D7DD0"/>
    <w:rsid w:val="003E13F8"/>
    <w:rsid w:val="003E3144"/>
    <w:rsid w:val="003E40AD"/>
    <w:rsid w:val="00401308"/>
    <w:rsid w:val="00405EA4"/>
    <w:rsid w:val="004061DD"/>
    <w:rsid w:val="0041034F"/>
    <w:rsid w:val="004118A3"/>
    <w:rsid w:val="00423A26"/>
    <w:rsid w:val="00425046"/>
    <w:rsid w:val="0043403D"/>
    <w:rsid w:val="004350B8"/>
    <w:rsid w:val="00437F85"/>
    <w:rsid w:val="00444AAB"/>
    <w:rsid w:val="00450089"/>
    <w:rsid w:val="00470F1F"/>
    <w:rsid w:val="004729D1"/>
    <w:rsid w:val="004731F8"/>
    <w:rsid w:val="00473E86"/>
    <w:rsid w:val="00485D70"/>
    <w:rsid w:val="004861BB"/>
    <w:rsid w:val="004901E4"/>
    <w:rsid w:val="00496C00"/>
    <w:rsid w:val="004B49F1"/>
    <w:rsid w:val="004C1D48"/>
    <w:rsid w:val="004C3A5D"/>
    <w:rsid w:val="004C5612"/>
    <w:rsid w:val="004D65CA"/>
    <w:rsid w:val="004E33BE"/>
    <w:rsid w:val="004F1588"/>
    <w:rsid w:val="004F6E89"/>
    <w:rsid w:val="00504B06"/>
    <w:rsid w:val="005076A1"/>
    <w:rsid w:val="005125AA"/>
    <w:rsid w:val="00513213"/>
    <w:rsid w:val="00514314"/>
    <w:rsid w:val="005158AE"/>
    <w:rsid w:val="00517F12"/>
    <w:rsid w:val="0052102C"/>
    <w:rsid w:val="005212C8"/>
    <w:rsid w:val="00523E6C"/>
    <w:rsid w:val="00523EBE"/>
    <w:rsid w:val="00524CB7"/>
    <w:rsid w:val="00524E6C"/>
    <w:rsid w:val="00527415"/>
    <w:rsid w:val="005332D6"/>
    <w:rsid w:val="0054058F"/>
    <w:rsid w:val="00544DFE"/>
    <w:rsid w:val="00551085"/>
    <w:rsid w:val="005536AD"/>
    <w:rsid w:val="005548F2"/>
    <w:rsid w:val="0056371A"/>
    <w:rsid w:val="0057266A"/>
    <w:rsid w:val="005734CE"/>
    <w:rsid w:val="005840AB"/>
    <w:rsid w:val="00586664"/>
    <w:rsid w:val="00587CA7"/>
    <w:rsid w:val="00593290"/>
    <w:rsid w:val="005A0E33"/>
    <w:rsid w:val="005A12F7"/>
    <w:rsid w:val="005A1B30"/>
    <w:rsid w:val="005A56E9"/>
    <w:rsid w:val="005B00E7"/>
    <w:rsid w:val="005B1A32"/>
    <w:rsid w:val="005C0469"/>
    <w:rsid w:val="005C37B8"/>
    <w:rsid w:val="005C397F"/>
    <w:rsid w:val="005C5C71"/>
    <w:rsid w:val="005C5F12"/>
    <w:rsid w:val="005C6116"/>
    <w:rsid w:val="005C77BB"/>
    <w:rsid w:val="005D17CF"/>
    <w:rsid w:val="005D24AF"/>
    <w:rsid w:val="005D56FD"/>
    <w:rsid w:val="005D5AAB"/>
    <w:rsid w:val="005D6E12"/>
    <w:rsid w:val="005E0ED8"/>
    <w:rsid w:val="005E40E1"/>
    <w:rsid w:val="005E46D5"/>
    <w:rsid w:val="005E62FA"/>
    <w:rsid w:val="005E6ABD"/>
    <w:rsid w:val="005F3640"/>
    <w:rsid w:val="005F41FA"/>
    <w:rsid w:val="005F4DE8"/>
    <w:rsid w:val="00600AE4"/>
    <w:rsid w:val="00604A8C"/>
    <w:rsid w:val="006054AA"/>
    <w:rsid w:val="006128BD"/>
    <w:rsid w:val="00620507"/>
    <w:rsid w:val="0062054D"/>
    <w:rsid w:val="0062120E"/>
    <w:rsid w:val="00626E65"/>
    <w:rsid w:val="00631F29"/>
    <w:rsid w:val="006334BF"/>
    <w:rsid w:val="00634D22"/>
    <w:rsid w:val="00635A54"/>
    <w:rsid w:val="00643E4B"/>
    <w:rsid w:val="00661A62"/>
    <w:rsid w:val="0067229F"/>
    <w:rsid w:val="006731D9"/>
    <w:rsid w:val="006822BC"/>
    <w:rsid w:val="006948D3"/>
    <w:rsid w:val="00695445"/>
    <w:rsid w:val="006A60AA"/>
    <w:rsid w:val="006B034F"/>
    <w:rsid w:val="006B5117"/>
    <w:rsid w:val="006C72A6"/>
    <w:rsid w:val="006C78AE"/>
    <w:rsid w:val="006D44EA"/>
    <w:rsid w:val="006E0CFA"/>
    <w:rsid w:val="006E6205"/>
    <w:rsid w:val="006F25E4"/>
    <w:rsid w:val="006F3A2D"/>
    <w:rsid w:val="00701800"/>
    <w:rsid w:val="00704CB2"/>
    <w:rsid w:val="00706ACF"/>
    <w:rsid w:val="00707FA7"/>
    <w:rsid w:val="0072164A"/>
    <w:rsid w:val="00725708"/>
    <w:rsid w:val="00735C15"/>
    <w:rsid w:val="00737A36"/>
    <w:rsid w:val="00740A47"/>
    <w:rsid w:val="00746ABD"/>
    <w:rsid w:val="007537A9"/>
    <w:rsid w:val="00756BEE"/>
    <w:rsid w:val="0076092E"/>
    <w:rsid w:val="007631F2"/>
    <w:rsid w:val="0077418F"/>
    <w:rsid w:val="00775C44"/>
    <w:rsid w:val="00776802"/>
    <w:rsid w:val="00776E0F"/>
    <w:rsid w:val="0078594B"/>
    <w:rsid w:val="00786920"/>
    <w:rsid w:val="007924CE"/>
    <w:rsid w:val="00795AFA"/>
    <w:rsid w:val="0079788E"/>
    <w:rsid w:val="007A4742"/>
    <w:rsid w:val="007A6597"/>
    <w:rsid w:val="007B0251"/>
    <w:rsid w:val="007C1974"/>
    <w:rsid w:val="007C2F7E"/>
    <w:rsid w:val="007C4124"/>
    <w:rsid w:val="007C6235"/>
    <w:rsid w:val="007C70D1"/>
    <w:rsid w:val="007D0DFD"/>
    <w:rsid w:val="007D1990"/>
    <w:rsid w:val="007D2371"/>
    <w:rsid w:val="007D2C34"/>
    <w:rsid w:val="007D38BD"/>
    <w:rsid w:val="007D3F21"/>
    <w:rsid w:val="007E30A0"/>
    <w:rsid w:val="007E341A"/>
    <w:rsid w:val="007F126F"/>
    <w:rsid w:val="00801579"/>
    <w:rsid w:val="00803FBE"/>
    <w:rsid w:val="00805178"/>
    <w:rsid w:val="00805871"/>
    <w:rsid w:val="00806134"/>
    <w:rsid w:val="008068E7"/>
    <w:rsid w:val="00811467"/>
    <w:rsid w:val="00811C66"/>
    <w:rsid w:val="00821252"/>
    <w:rsid w:val="00825A25"/>
    <w:rsid w:val="00830B70"/>
    <w:rsid w:val="00840749"/>
    <w:rsid w:val="00846DEE"/>
    <w:rsid w:val="00851CF2"/>
    <w:rsid w:val="00856E3B"/>
    <w:rsid w:val="00864229"/>
    <w:rsid w:val="0087285D"/>
    <w:rsid w:val="0087368B"/>
    <w:rsid w:val="0087452F"/>
    <w:rsid w:val="00875528"/>
    <w:rsid w:val="008802FA"/>
    <w:rsid w:val="00884686"/>
    <w:rsid w:val="00890CF0"/>
    <w:rsid w:val="00893265"/>
    <w:rsid w:val="00897513"/>
    <w:rsid w:val="008A332F"/>
    <w:rsid w:val="008A52F6"/>
    <w:rsid w:val="008B1BC7"/>
    <w:rsid w:val="008C4BCD"/>
    <w:rsid w:val="008C6721"/>
    <w:rsid w:val="008D2DFC"/>
    <w:rsid w:val="008D3826"/>
    <w:rsid w:val="008D6288"/>
    <w:rsid w:val="008F1603"/>
    <w:rsid w:val="008F2D9B"/>
    <w:rsid w:val="008F67EE"/>
    <w:rsid w:val="0090407E"/>
    <w:rsid w:val="0090428F"/>
    <w:rsid w:val="00905D97"/>
    <w:rsid w:val="00906FA4"/>
    <w:rsid w:val="00907F6D"/>
    <w:rsid w:val="00911190"/>
    <w:rsid w:val="00911AE9"/>
    <w:rsid w:val="0091332C"/>
    <w:rsid w:val="009256F2"/>
    <w:rsid w:val="00930E0F"/>
    <w:rsid w:val="00933BEC"/>
    <w:rsid w:val="009347B8"/>
    <w:rsid w:val="00936729"/>
    <w:rsid w:val="00937499"/>
    <w:rsid w:val="00947E1D"/>
    <w:rsid w:val="00950070"/>
    <w:rsid w:val="0095183B"/>
    <w:rsid w:val="00952126"/>
    <w:rsid w:val="00952617"/>
    <w:rsid w:val="009663A6"/>
    <w:rsid w:val="00971A40"/>
    <w:rsid w:val="00974F51"/>
    <w:rsid w:val="00976434"/>
    <w:rsid w:val="00977D3D"/>
    <w:rsid w:val="009816C6"/>
    <w:rsid w:val="0098360D"/>
    <w:rsid w:val="00992EA3"/>
    <w:rsid w:val="0099588F"/>
    <w:rsid w:val="009967CA"/>
    <w:rsid w:val="009A0A2D"/>
    <w:rsid w:val="009A17FF"/>
    <w:rsid w:val="009B05B8"/>
    <w:rsid w:val="009B4423"/>
    <w:rsid w:val="009B721E"/>
    <w:rsid w:val="009B785E"/>
    <w:rsid w:val="009C2775"/>
    <w:rsid w:val="009C33F1"/>
    <w:rsid w:val="009C37E9"/>
    <w:rsid w:val="009C6140"/>
    <w:rsid w:val="009D197C"/>
    <w:rsid w:val="009D2FA4"/>
    <w:rsid w:val="009D6610"/>
    <w:rsid w:val="009D77F3"/>
    <w:rsid w:val="009D7D8A"/>
    <w:rsid w:val="009E4C67"/>
    <w:rsid w:val="009F09BF"/>
    <w:rsid w:val="009F1005"/>
    <w:rsid w:val="009F15A4"/>
    <w:rsid w:val="009F1DC8"/>
    <w:rsid w:val="009F40B2"/>
    <w:rsid w:val="009F436F"/>
    <w:rsid w:val="009F437E"/>
    <w:rsid w:val="00A045AD"/>
    <w:rsid w:val="00A10196"/>
    <w:rsid w:val="00A11788"/>
    <w:rsid w:val="00A13F32"/>
    <w:rsid w:val="00A153B3"/>
    <w:rsid w:val="00A17304"/>
    <w:rsid w:val="00A2272F"/>
    <w:rsid w:val="00A30847"/>
    <w:rsid w:val="00A359E2"/>
    <w:rsid w:val="00A36AE2"/>
    <w:rsid w:val="00A43E49"/>
    <w:rsid w:val="00A44EA2"/>
    <w:rsid w:val="00A46A71"/>
    <w:rsid w:val="00A54542"/>
    <w:rsid w:val="00A56D63"/>
    <w:rsid w:val="00A61511"/>
    <w:rsid w:val="00A61C12"/>
    <w:rsid w:val="00A6518F"/>
    <w:rsid w:val="00A67685"/>
    <w:rsid w:val="00A67868"/>
    <w:rsid w:val="00A728AE"/>
    <w:rsid w:val="00A73458"/>
    <w:rsid w:val="00A804AE"/>
    <w:rsid w:val="00A86449"/>
    <w:rsid w:val="00A87C1C"/>
    <w:rsid w:val="00A910B3"/>
    <w:rsid w:val="00A92887"/>
    <w:rsid w:val="00A941F1"/>
    <w:rsid w:val="00AA4CAB"/>
    <w:rsid w:val="00AA51AD"/>
    <w:rsid w:val="00AA64BD"/>
    <w:rsid w:val="00AA730D"/>
    <w:rsid w:val="00AB2E01"/>
    <w:rsid w:val="00AB5831"/>
    <w:rsid w:val="00AB58B7"/>
    <w:rsid w:val="00AC7E26"/>
    <w:rsid w:val="00AD3C41"/>
    <w:rsid w:val="00AD45BB"/>
    <w:rsid w:val="00AE1643"/>
    <w:rsid w:val="00AE3A6C"/>
    <w:rsid w:val="00AE79A3"/>
    <w:rsid w:val="00AF09B8"/>
    <w:rsid w:val="00AF567D"/>
    <w:rsid w:val="00AF7A9C"/>
    <w:rsid w:val="00B02B4B"/>
    <w:rsid w:val="00B05898"/>
    <w:rsid w:val="00B113C0"/>
    <w:rsid w:val="00B14DE2"/>
    <w:rsid w:val="00B17709"/>
    <w:rsid w:val="00B23828"/>
    <w:rsid w:val="00B27EE9"/>
    <w:rsid w:val="00B328BC"/>
    <w:rsid w:val="00B36FD5"/>
    <w:rsid w:val="00B41415"/>
    <w:rsid w:val="00B440C3"/>
    <w:rsid w:val="00B46B7D"/>
    <w:rsid w:val="00B50560"/>
    <w:rsid w:val="00B529EB"/>
    <w:rsid w:val="00B5532F"/>
    <w:rsid w:val="00B628EB"/>
    <w:rsid w:val="00B64B3C"/>
    <w:rsid w:val="00B673C6"/>
    <w:rsid w:val="00B7139F"/>
    <w:rsid w:val="00B74859"/>
    <w:rsid w:val="00B87D3D"/>
    <w:rsid w:val="00B90D9A"/>
    <w:rsid w:val="00B91243"/>
    <w:rsid w:val="00B94747"/>
    <w:rsid w:val="00B95D97"/>
    <w:rsid w:val="00BA481C"/>
    <w:rsid w:val="00BB059E"/>
    <w:rsid w:val="00BB18FD"/>
    <w:rsid w:val="00BB2420"/>
    <w:rsid w:val="00BB49AC"/>
    <w:rsid w:val="00BB5ACE"/>
    <w:rsid w:val="00BB6F7E"/>
    <w:rsid w:val="00BC1BD2"/>
    <w:rsid w:val="00BC2B5A"/>
    <w:rsid w:val="00BC6BE4"/>
    <w:rsid w:val="00BE0BD9"/>
    <w:rsid w:val="00BE47CD"/>
    <w:rsid w:val="00BE5BF9"/>
    <w:rsid w:val="00BE65B0"/>
    <w:rsid w:val="00BF3A2B"/>
    <w:rsid w:val="00C0130C"/>
    <w:rsid w:val="00C1106C"/>
    <w:rsid w:val="00C13197"/>
    <w:rsid w:val="00C164E6"/>
    <w:rsid w:val="00C24ADC"/>
    <w:rsid w:val="00C26361"/>
    <w:rsid w:val="00C302F1"/>
    <w:rsid w:val="00C305AC"/>
    <w:rsid w:val="00C3575F"/>
    <w:rsid w:val="00C37F8D"/>
    <w:rsid w:val="00C40242"/>
    <w:rsid w:val="00C42712"/>
    <w:rsid w:val="00C42AEA"/>
    <w:rsid w:val="00C55FB3"/>
    <w:rsid w:val="00C57985"/>
    <w:rsid w:val="00C6751B"/>
    <w:rsid w:val="00C7048B"/>
    <w:rsid w:val="00C8455E"/>
    <w:rsid w:val="00C86E0E"/>
    <w:rsid w:val="00C870A6"/>
    <w:rsid w:val="00CA1F0A"/>
    <w:rsid w:val="00CA516B"/>
    <w:rsid w:val="00CA6144"/>
    <w:rsid w:val="00CA69D4"/>
    <w:rsid w:val="00CB4309"/>
    <w:rsid w:val="00CB5ED1"/>
    <w:rsid w:val="00CC306D"/>
    <w:rsid w:val="00CC341B"/>
    <w:rsid w:val="00CC62F9"/>
    <w:rsid w:val="00CC7E21"/>
    <w:rsid w:val="00CD1340"/>
    <w:rsid w:val="00CD3645"/>
    <w:rsid w:val="00CD760D"/>
    <w:rsid w:val="00CE0128"/>
    <w:rsid w:val="00CE74F9"/>
    <w:rsid w:val="00CE7777"/>
    <w:rsid w:val="00CF23F2"/>
    <w:rsid w:val="00CF2E64"/>
    <w:rsid w:val="00D02F6D"/>
    <w:rsid w:val="00D066D6"/>
    <w:rsid w:val="00D070DF"/>
    <w:rsid w:val="00D07661"/>
    <w:rsid w:val="00D1260D"/>
    <w:rsid w:val="00D1445D"/>
    <w:rsid w:val="00D22C21"/>
    <w:rsid w:val="00D25CFE"/>
    <w:rsid w:val="00D313CC"/>
    <w:rsid w:val="00D33E41"/>
    <w:rsid w:val="00D40355"/>
    <w:rsid w:val="00D4607F"/>
    <w:rsid w:val="00D468E5"/>
    <w:rsid w:val="00D57025"/>
    <w:rsid w:val="00D57765"/>
    <w:rsid w:val="00D63469"/>
    <w:rsid w:val="00D63773"/>
    <w:rsid w:val="00D77F50"/>
    <w:rsid w:val="00D859F4"/>
    <w:rsid w:val="00D85A52"/>
    <w:rsid w:val="00D86FEC"/>
    <w:rsid w:val="00D909EB"/>
    <w:rsid w:val="00DA18ED"/>
    <w:rsid w:val="00DA34DF"/>
    <w:rsid w:val="00DA636A"/>
    <w:rsid w:val="00DB3E10"/>
    <w:rsid w:val="00DB69FD"/>
    <w:rsid w:val="00DC0A8A"/>
    <w:rsid w:val="00DC1705"/>
    <w:rsid w:val="00DC39A9"/>
    <w:rsid w:val="00DC4844"/>
    <w:rsid w:val="00DC4C79"/>
    <w:rsid w:val="00DC5E54"/>
    <w:rsid w:val="00DD0B30"/>
    <w:rsid w:val="00DE26CC"/>
    <w:rsid w:val="00DE4360"/>
    <w:rsid w:val="00DE6249"/>
    <w:rsid w:val="00DE731D"/>
    <w:rsid w:val="00DF562C"/>
    <w:rsid w:val="00DF5C86"/>
    <w:rsid w:val="00DF7BC2"/>
    <w:rsid w:val="00E0076D"/>
    <w:rsid w:val="00E02C6C"/>
    <w:rsid w:val="00E10EAD"/>
    <w:rsid w:val="00E11B44"/>
    <w:rsid w:val="00E15DEB"/>
    <w:rsid w:val="00E1611A"/>
    <w:rsid w:val="00E1688D"/>
    <w:rsid w:val="00E203EB"/>
    <w:rsid w:val="00E257C1"/>
    <w:rsid w:val="00E35401"/>
    <w:rsid w:val="00E375DB"/>
    <w:rsid w:val="00E42938"/>
    <w:rsid w:val="00E47508"/>
    <w:rsid w:val="00E55EB0"/>
    <w:rsid w:val="00E56B19"/>
    <w:rsid w:val="00E57BB7"/>
    <w:rsid w:val="00E60F4E"/>
    <w:rsid w:val="00E61CB0"/>
    <w:rsid w:val="00E64B67"/>
    <w:rsid w:val="00E71256"/>
    <w:rsid w:val="00E71BCF"/>
    <w:rsid w:val="00E81D7C"/>
    <w:rsid w:val="00E83FA4"/>
    <w:rsid w:val="00E86020"/>
    <w:rsid w:val="00E94ABD"/>
    <w:rsid w:val="00E97F1A"/>
    <w:rsid w:val="00EA0B4F"/>
    <w:rsid w:val="00EB00AB"/>
    <w:rsid w:val="00EC1007"/>
    <w:rsid w:val="00EC2AFC"/>
    <w:rsid w:val="00EC557B"/>
    <w:rsid w:val="00EC5CE6"/>
    <w:rsid w:val="00ED68A0"/>
    <w:rsid w:val="00EE148C"/>
    <w:rsid w:val="00EE43E9"/>
    <w:rsid w:val="00EE784D"/>
    <w:rsid w:val="00F01F63"/>
    <w:rsid w:val="00F138F7"/>
    <w:rsid w:val="00F2008A"/>
    <w:rsid w:val="00F21D9E"/>
    <w:rsid w:val="00F25348"/>
    <w:rsid w:val="00F25FCF"/>
    <w:rsid w:val="00F37C90"/>
    <w:rsid w:val="00F40D7E"/>
    <w:rsid w:val="00F42687"/>
    <w:rsid w:val="00F43DBB"/>
    <w:rsid w:val="00F44D08"/>
    <w:rsid w:val="00F45506"/>
    <w:rsid w:val="00F475EE"/>
    <w:rsid w:val="00F55C7B"/>
    <w:rsid w:val="00F60062"/>
    <w:rsid w:val="00F613CC"/>
    <w:rsid w:val="00F718D2"/>
    <w:rsid w:val="00F71F9B"/>
    <w:rsid w:val="00F76777"/>
    <w:rsid w:val="00F77F86"/>
    <w:rsid w:val="00F83F2F"/>
    <w:rsid w:val="00F84679"/>
    <w:rsid w:val="00F86555"/>
    <w:rsid w:val="00F86C58"/>
    <w:rsid w:val="00F87196"/>
    <w:rsid w:val="00F9374F"/>
    <w:rsid w:val="00FB15CF"/>
    <w:rsid w:val="00FB30C4"/>
    <w:rsid w:val="00FC09AF"/>
    <w:rsid w:val="00FC2D52"/>
    <w:rsid w:val="00FC30C7"/>
    <w:rsid w:val="00FC3B03"/>
    <w:rsid w:val="00FE5B09"/>
    <w:rsid w:val="00FE7A28"/>
    <w:rsid w:val="00FF03A2"/>
    <w:rsid w:val="00FF04D5"/>
    <w:rsid w:val="00FF22C4"/>
    <w:rsid w:val="00FF3913"/>
    <w:rsid w:val="00FF5151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AC00F225-DBF5-45CE-9F0C-7DAB29DB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61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markedcontent">
    <w:name w:val="markedcontent"/>
    <w:basedOn w:val="Domylnaczcionkaakapitu"/>
    <w:rsid w:val="00706ACF"/>
  </w:style>
  <w:style w:type="character" w:styleId="Hipercze">
    <w:name w:val="Hyperlink"/>
    <w:basedOn w:val="Domylnaczcionkaakapitu"/>
    <w:uiPriority w:val="99"/>
    <w:unhideWhenUsed/>
    <w:rsid w:val="00AD3C4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D3C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3C41"/>
    <w:rPr>
      <w:b/>
      <w:bCs/>
    </w:rPr>
  </w:style>
  <w:style w:type="paragraph" w:styleId="Poprawka">
    <w:name w:val="Revision"/>
    <w:hidden/>
    <w:uiPriority w:val="99"/>
    <w:semiHidden/>
    <w:rsid w:val="00DE4360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62FA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5C5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ostaszewska@gunb.gov.pl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F5DDDCC1F05F409CA69B7CBDEFA39C" ma:contentTypeVersion="14" ma:contentTypeDescription="Utwórz nowy dokument." ma:contentTypeScope="" ma:versionID="c323ae1ba452f3c468bd88777e79f618">
  <xsd:schema xmlns:xsd="http://www.w3.org/2001/XMLSchema" xmlns:xs="http://www.w3.org/2001/XMLSchema" xmlns:p="http://schemas.microsoft.com/office/2006/metadata/properties" xmlns:ns3="fd186fbb-3efa-4790-ab4b-c8a78bce1f6b" xmlns:ns4="dcb8aebc-4ae9-49dd-b637-cf1f06c3e425" targetNamespace="http://schemas.microsoft.com/office/2006/metadata/properties" ma:root="true" ma:fieldsID="d20df3097018c7eeb0bed4158312e127" ns3:_="" ns4:_="">
    <xsd:import namespace="fd186fbb-3efa-4790-ab4b-c8a78bce1f6b"/>
    <xsd:import namespace="dcb8aebc-4ae9-49dd-b637-cf1f06c3e4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_activity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86fbb-3efa-4790-ab4b-c8a78bce1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8aebc-4ae9-49dd-b637-cf1f06c3e4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86fbb-3efa-4790-ab4b-c8a78bce1f6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A209D-77D3-4350-B529-0114BB007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86fbb-3efa-4790-ab4b-c8a78bce1f6b"/>
    <ds:schemaRef ds:uri="dcb8aebc-4ae9-49dd-b637-cf1f06c3e4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5CC06-6FAC-4921-B394-B52A99641D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E146CD-849A-4CD5-9910-6B285DE79165}">
  <ds:schemaRefs>
    <ds:schemaRef ds:uri="http://schemas.microsoft.com/office/2006/documentManagement/types"/>
    <ds:schemaRef ds:uri="http://purl.org/dc/elements/1.1/"/>
    <ds:schemaRef ds:uri="dcb8aebc-4ae9-49dd-b637-cf1f06c3e425"/>
    <ds:schemaRef ds:uri="fd186fbb-3efa-4790-ab4b-c8a78bce1f6b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B56D23-E7A0-424F-90F7-80E6C4C4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2790</Words>
  <Characters>16743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Góźdź</dc:creator>
  <cp:keywords/>
  <dc:description/>
  <cp:lastModifiedBy>Anna Góźdź</cp:lastModifiedBy>
  <cp:revision>3</cp:revision>
  <dcterms:created xsi:type="dcterms:W3CDTF">2024-02-07T12:04:00Z</dcterms:created>
  <dcterms:modified xsi:type="dcterms:W3CDTF">2024-02-07T12:10:00Z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0x0101007AF5DDDCC1F05F409CA69B7CBDEFA39C</vt:lpwstr>
  </property>
</Properties>
</file>